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E5CAA" w:rsidRPr="00B166CC" w:rsidTr="004F7AD9">
        <w:trPr>
          <w:trHeight w:val="3442"/>
        </w:trPr>
        <w:tc>
          <w:tcPr>
            <w:tcW w:w="10456" w:type="dxa"/>
          </w:tcPr>
          <w:p w:rsidR="00AD192E" w:rsidRPr="00EC09A3" w:rsidRDefault="00AD192E" w:rsidP="00EC09A3">
            <w:pPr>
              <w:jc w:val="center"/>
              <w:rPr>
                <w:i/>
                <w:sz w:val="18"/>
              </w:rPr>
            </w:pPr>
            <w:r w:rsidRPr="00EC09A3">
              <w:rPr>
                <w:i/>
                <w:sz w:val="18"/>
              </w:rPr>
              <w:t>Le descriptif ci-dessous décrit la nature générale des fonctions qui doivent être exercées par le titulaire. Il ne s’agit cependant pas d’une liste exhaustive de toutes les missions pouvant être rattachées à cette fonction. Cette description de poste est par nature évolutive dans le temps.</w:t>
            </w:r>
          </w:p>
          <w:p w:rsidR="00AD192E" w:rsidRDefault="00AD192E" w:rsidP="00FE5CAA">
            <w:pPr>
              <w:rPr>
                <w:rFonts w:ascii="Calibri" w:hAnsi="Calibri"/>
                <w:b/>
                <w:sz w:val="26"/>
                <w:szCs w:val="26"/>
                <w:u w:val="single"/>
              </w:rPr>
            </w:pPr>
          </w:p>
          <w:p w:rsidR="00FE5CAA" w:rsidRDefault="00FE5CAA" w:rsidP="00FE5CAA">
            <w:pPr>
              <w:rPr>
                <w:rFonts w:ascii="Calibri" w:hAnsi="Calibri"/>
                <w:sz w:val="22"/>
                <w:szCs w:val="22"/>
              </w:rPr>
            </w:pPr>
            <w:r w:rsidRPr="00B166CC">
              <w:rPr>
                <w:rFonts w:ascii="Calibri" w:hAnsi="Calibri"/>
                <w:b/>
                <w:sz w:val="26"/>
                <w:szCs w:val="26"/>
                <w:u w:val="single"/>
              </w:rPr>
              <w:t>1/ Direction / Service :</w:t>
            </w:r>
            <w:r w:rsidRPr="00B166CC">
              <w:rPr>
                <w:rFonts w:ascii="Calibri" w:hAnsi="Calibri"/>
                <w:sz w:val="22"/>
                <w:szCs w:val="22"/>
              </w:rPr>
              <w:t xml:space="preserve"> </w:t>
            </w:r>
            <w:r w:rsidR="00A85673">
              <w:rPr>
                <w:rFonts w:ascii="Calibri" w:hAnsi="Calibri"/>
                <w:sz w:val="22"/>
                <w:szCs w:val="22"/>
              </w:rPr>
              <w:t>Direction Pôle Cadre de Vie</w:t>
            </w:r>
          </w:p>
          <w:p w:rsidR="00265BBF" w:rsidRPr="00B166CC" w:rsidRDefault="00265BBF" w:rsidP="00FE5CAA">
            <w:pPr>
              <w:rPr>
                <w:rFonts w:ascii="Calibri" w:hAnsi="Calibri"/>
                <w:sz w:val="22"/>
                <w:szCs w:val="22"/>
              </w:rPr>
            </w:pPr>
          </w:p>
          <w:p w:rsidR="00FE5CAA" w:rsidRPr="00772E08" w:rsidRDefault="00FE5CAA" w:rsidP="00FE5CAA">
            <w:pPr>
              <w:rPr>
                <w:rFonts w:ascii="Calibri" w:hAnsi="Calibri"/>
                <w:color w:val="FF0000"/>
                <w:sz w:val="22"/>
                <w:szCs w:val="22"/>
              </w:rPr>
            </w:pPr>
            <w:r w:rsidRPr="00B166CC">
              <w:rPr>
                <w:rFonts w:ascii="Calibri" w:hAnsi="Calibri"/>
                <w:b/>
                <w:sz w:val="26"/>
                <w:szCs w:val="26"/>
                <w:u w:val="single"/>
              </w:rPr>
              <w:t>2/ Intitulé du poste :</w:t>
            </w:r>
            <w:r w:rsidRPr="00B166CC">
              <w:rPr>
                <w:rFonts w:ascii="Calibri" w:hAnsi="Calibri"/>
                <w:sz w:val="22"/>
                <w:szCs w:val="22"/>
              </w:rPr>
              <w:t xml:space="preserve"> </w:t>
            </w:r>
            <w:r w:rsidR="00C90A32">
              <w:rPr>
                <w:rFonts w:ascii="Calibri" w:hAnsi="Calibri"/>
                <w:sz w:val="22"/>
                <w:szCs w:val="22"/>
              </w:rPr>
              <w:t xml:space="preserve">Responsable service Déchets </w:t>
            </w:r>
            <w:r w:rsidR="00EC09A3">
              <w:rPr>
                <w:rFonts w:ascii="Calibri" w:hAnsi="Calibri"/>
                <w:sz w:val="22"/>
                <w:szCs w:val="22"/>
              </w:rPr>
              <w:t>H/F</w:t>
            </w:r>
          </w:p>
          <w:p w:rsidR="00FE5CAA" w:rsidRPr="00B166CC" w:rsidRDefault="00FE5CAA" w:rsidP="00FE5CAA">
            <w:pPr>
              <w:rPr>
                <w:rFonts w:ascii="Calibri" w:hAnsi="Calibri"/>
                <w:sz w:val="22"/>
                <w:szCs w:val="22"/>
              </w:rPr>
            </w:pPr>
          </w:p>
          <w:p w:rsidR="00070F42" w:rsidRDefault="00FE5CAA" w:rsidP="006B1CA0">
            <w:pPr>
              <w:tabs>
                <w:tab w:val="left" w:pos="1418"/>
              </w:tabs>
              <w:ind w:left="1418" w:hanging="1418"/>
              <w:jc w:val="both"/>
              <w:rPr>
                <w:rFonts w:ascii="Calibri" w:hAnsi="Calibri" w:cs="Arial"/>
                <w:sz w:val="22"/>
                <w:szCs w:val="22"/>
              </w:rPr>
            </w:pPr>
            <w:r w:rsidRPr="00B166CC">
              <w:rPr>
                <w:rFonts w:ascii="Calibri" w:hAnsi="Calibri"/>
                <w:b/>
                <w:sz w:val="26"/>
                <w:szCs w:val="26"/>
                <w:u w:val="single"/>
              </w:rPr>
              <w:t>3/ Mission</w:t>
            </w:r>
            <w:r w:rsidRPr="00273353">
              <w:rPr>
                <w:rFonts w:ascii="Calibri" w:hAnsi="Calibri"/>
                <w:b/>
                <w:sz w:val="26"/>
                <w:szCs w:val="26"/>
              </w:rPr>
              <w:t> :</w:t>
            </w:r>
            <w:r w:rsidR="00D47CAE">
              <w:rPr>
                <w:rFonts w:ascii="Calibri" w:hAnsi="Calibri"/>
                <w:b/>
                <w:sz w:val="26"/>
                <w:szCs w:val="26"/>
              </w:rPr>
              <w:t xml:space="preserve">  </w:t>
            </w:r>
            <w:r w:rsidR="00C90A32">
              <w:rPr>
                <w:rFonts w:ascii="Calibri" w:hAnsi="Calibri" w:cs="Arial"/>
                <w:sz w:val="22"/>
                <w:szCs w:val="22"/>
              </w:rPr>
              <w:t>Pilote le</w:t>
            </w:r>
            <w:r w:rsidR="002246A1">
              <w:rPr>
                <w:rFonts w:ascii="Calibri" w:hAnsi="Calibri" w:cs="Arial"/>
                <w:sz w:val="22"/>
                <w:szCs w:val="22"/>
              </w:rPr>
              <w:t xml:space="preserve"> service</w:t>
            </w:r>
            <w:r w:rsidR="0042155D">
              <w:rPr>
                <w:rFonts w:ascii="Calibri" w:hAnsi="Calibri" w:cs="Arial"/>
                <w:sz w:val="22"/>
                <w:szCs w:val="22"/>
              </w:rPr>
              <w:t xml:space="preserve"> de gestion des déchets</w:t>
            </w:r>
            <w:r w:rsidR="008B7E8C">
              <w:rPr>
                <w:rFonts w:ascii="Calibri" w:hAnsi="Calibri" w:cs="Arial"/>
                <w:sz w:val="22"/>
                <w:szCs w:val="22"/>
              </w:rPr>
              <w:t xml:space="preserve"> ménagers </w:t>
            </w:r>
            <w:r w:rsidR="006B1CA0">
              <w:rPr>
                <w:rFonts w:ascii="Calibri" w:hAnsi="Calibri" w:cs="Arial"/>
                <w:sz w:val="22"/>
                <w:szCs w:val="22"/>
              </w:rPr>
              <w:t xml:space="preserve">et assimilés </w:t>
            </w:r>
            <w:r w:rsidR="008B7E8C">
              <w:rPr>
                <w:rFonts w:ascii="Calibri" w:hAnsi="Calibri" w:cs="Arial"/>
                <w:sz w:val="22"/>
                <w:szCs w:val="22"/>
              </w:rPr>
              <w:t xml:space="preserve">sur le </w:t>
            </w:r>
            <w:r w:rsidR="0042155D">
              <w:rPr>
                <w:rFonts w:ascii="Calibri" w:hAnsi="Calibri" w:cs="Arial"/>
                <w:sz w:val="22"/>
                <w:szCs w:val="22"/>
              </w:rPr>
              <w:t>territoire</w:t>
            </w:r>
          </w:p>
          <w:p w:rsidR="00FE5CAA" w:rsidRPr="00B166CC" w:rsidRDefault="00FE5CAA" w:rsidP="00FE5CAA">
            <w:pPr>
              <w:rPr>
                <w:rFonts w:ascii="Calibri" w:hAnsi="Calibri"/>
                <w:sz w:val="22"/>
                <w:szCs w:val="22"/>
              </w:rPr>
            </w:pPr>
          </w:p>
          <w:p w:rsidR="0042155D" w:rsidRDefault="00FE5CAA" w:rsidP="00FE5CAA">
            <w:pPr>
              <w:rPr>
                <w:rFonts w:ascii="Calibri" w:hAnsi="Calibri"/>
                <w:sz w:val="22"/>
                <w:szCs w:val="22"/>
              </w:rPr>
            </w:pPr>
            <w:r w:rsidRPr="00B166CC">
              <w:rPr>
                <w:rFonts w:ascii="Calibri" w:hAnsi="Calibri"/>
                <w:b/>
                <w:sz w:val="26"/>
                <w:szCs w:val="26"/>
                <w:u w:val="single"/>
              </w:rPr>
              <w:t>4/ Lieu(x) de travail</w:t>
            </w:r>
            <w:r w:rsidR="0042155D">
              <w:rPr>
                <w:rFonts w:ascii="Calibri" w:hAnsi="Calibri"/>
                <w:b/>
                <w:sz w:val="26"/>
                <w:szCs w:val="26"/>
                <w:u w:val="single"/>
              </w:rPr>
              <w:t> </w:t>
            </w:r>
            <w:r w:rsidR="0042155D">
              <w:rPr>
                <w:rFonts w:ascii="Calibri" w:hAnsi="Calibri"/>
                <w:b/>
                <w:sz w:val="26"/>
                <w:szCs w:val="26"/>
              </w:rPr>
              <w:t xml:space="preserve">: </w:t>
            </w:r>
            <w:r w:rsidRPr="00B166CC">
              <w:rPr>
                <w:rFonts w:ascii="Calibri" w:hAnsi="Calibri"/>
                <w:sz w:val="22"/>
                <w:szCs w:val="22"/>
              </w:rPr>
              <w:t>Communauté de Communes du Val d’Essonne</w:t>
            </w:r>
          </w:p>
          <w:p w:rsidR="0042155D" w:rsidRDefault="00FE5CAA" w:rsidP="0042155D">
            <w:pPr>
              <w:ind w:left="2268"/>
              <w:rPr>
                <w:rFonts w:ascii="Calibri" w:hAnsi="Calibri"/>
                <w:sz w:val="22"/>
                <w:szCs w:val="22"/>
              </w:rPr>
            </w:pPr>
            <w:r w:rsidRPr="00B166CC">
              <w:rPr>
                <w:rFonts w:ascii="Calibri" w:hAnsi="Calibri"/>
                <w:sz w:val="22"/>
                <w:szCs w:val="22"/>
              </w:rPr>
              <w:t>Parvis des Communautés</w:t>
            </w:r>
          </w:p>
          <w:p w:rsidR="0042155D" w:rsidRDefault="00FE5CAA" w:rsidP="0042155D">
            <w:pPr>
              <w:ind w:left="2268"/>
              <w:rPr>
                <w:rFonts w:ascii="Calibri" w:hAnsi="Calibri"/>
                <w:sz w:val="22"/>
                <w:szCs w:val="22"/>
              </w:rPr>
            </w:pPr>
            <w:r w:rsidRPr="00B166CC">
              <w:rPr>
                <w:rFonts w:ascii="Calibri" w:hAnsi="Calibri"/>
                <w:sz w:val="22"/>
                <w:szCs w:val="22"/>
              </w:rPr>
              <w:t>91610 Ballancourt sur Essonne</w:t>
            </w:r>
          </w:p>
          <w:p w:rsidR="00FE5CAA" w:rsidRPr="00B166CC" w:rsidRDefault="0042155D" w:rsidP="0042155D">
            <w:pPr>
              <w:ind w:left="2268"/>
              <w:rPr>
                <w:rFonts w:ascii="Calibri" w:hAnsi="Calibri"/>
                <w:sz w:val="22"/>
                <w:szCs w:val="22"/>
              </w:rPr>
            </w:pPr>
            <w:r>
              <w:rPr>
                <w:rFonts w:ascii="Calibri" w:hAnsi="Calibri"/>
                <w:sz w:val="22"/>
                <w:szCs w:val="22"/>
              </w:rPr>
              <w:t>D</w:t>
            </w:r>
            <w:r w:rsidR="00FE5CAA" w:rsidRPr="00B166CC">
              <w:rPr>
                <w:rFonts w:ascii="Calibri" w:hAnsi="Calibri"/>
                <w:sz w:val="22"/>
                <w:szCs w:val="22"/>
              </w:rPr>
              <w:t xml:space="preserve">éplacements </w:t>
            </w:r>
            <w:r w:rsidR="00C0155E">
              <w:rPr>
                <w:rFonts w:ascii="Calibri" w:hAnsi="Calibri"/>
                <w:sz w:val="22"/>
                <w:szCs w:val="22"/>
              </w:rPr>
              <w:t>possibles</w:t>
            </w:r>
            <w:r w:rsidR="00FE5CAA" w:rsidRPr="00B166CC">
              <w:rPr>
                <w:rFonts w:ascii="Calibri" w:hAnsi="Calibri"/>
                <w:sz w:val="22"/>
                <w:szCs w:val="22"/>
              </w:rPr>
              <w:t xml:space="preserve"> sur le territoire </w:t>
            </w:r>
            <w:r>
              <w:rPr>
                <w:rFonts w:ascii="Calibri" w:hAnsi="Calibri"/>
                <w:sz w:val="22"/>
                <w:szCs w:val="22"/>
              </w:rPr>
              <w:t xml:space="preserve">de la </w:t>
            </w:r>
            <w:r w:rsidR="00FE5CAA" w:rsidRPr="00B166CC">
              <w:rPr>
                <w:rFonts w:ascii="Calibri" w:hAnsi="Calibri"/>
                <w:sz w:val="22"/>
                <w:szCs w:val="22"/>
              </w:rPr>
              <w:t>CCVE</w:t>
            </w:r>
          </w:p>
          <w:p w:rsidR="00FE5CAA" w:rsidRPr="00B166CC" w:rsidRDefault="00FE5CAA" w:rsidP="00FE5CAA">
            <w:pPr>
              <w:rPr>
                <w:rFonts w:ascii="Calibri" w:hAnsi="Calibri"/>
                <w:sz w:val="22"/>
                <w:szCs w:val="22"/>
              </w:rPr>
            </w:pPr>
          </w:p>
          <w:p w:rsidR="00EC09A3" w:rsidRDefault="00FE5CAA" w:rsidP="00FE5CAA">
            <w:pPr>
              <w:rPr>
                <w:rFonts w:ascii="Calibri" w:hAnsi="Calibri"/>
                <w:sz w:val="22"/>
                <w:szCs w:val="22"/>
              </w:rPr>
            </w:pPr>
            <w:r w:rsidRPr="00B166CC">
              <w:rPr>
                <w:rFonts w:ascii="Calibri" w:hAnsi="Calibri"/>
                <w:b/>
                <w:sz w:val="26"/>
                <w:szCs w:val="26"/>
                <w:u w:val="single"/>
              </w:rPr>
              <w:t xml:space="preserve">5/ </w:t>
            </w:r>
            <w:r w:rsidR="00EC09A3">
              <w:rPr>
                <w:rFonts w:ascii="Calibri" w:hAnsi="Calibri"/>
                <w:b/>
                <w:sz w:val="26"/>
                <w:szCs w:val="26"/>
                <w:u w:val="single"/>
              </w:rPr>
              <w:t xml:space="preserve">Temps de travail - </w:t>
            </w:r>
            <w:r w:rsidRPr="00B166CC">
              <w:rPr>
                <w:rFonts w:ascii="Calibri" w:hAnsi="Calibri"/>
                <w:b/>
                <w:sz w:val="26"/>
                <w:szCs w:val="26"/>
                <w:u w:val="single"/>
              </w:rPr>
              <w:t>Horaires </w:t>
            </w:r>
            <w:r w:rsidRPr="00460296">
              <w:rPr>
                <w:rFonts w:ascii="Calibri" w:hAnsi="Calibri"/>
                <w:b/>
                <w:sz w:val="26"/>
                <w:szCs w:val="26"/>
              </w:rPr>
              <w:t>:</w:t>
            </w:r>
            <w:r w:rsidRPr="00460296">
              <w:rPr>
                <w:rFonts w:ascii="Calibri" w:hAnsi="Calibri"/>
                <w:sz w:val="22"/>
                <w:szCs w:val="22"/>
              </w:rPr>
              <w:t xml:space="preserve"> </w:t>
            </w:r>
            <w:r w:rsidR="00EC09A3">
              <w:rPr>
                <w:rFonts w:ascii="Calibri" w:hAnsi="Calibri"/>
                <w:sz w:val="22"/>
                <w:szCs w:val="22"/>
              </w:rPr>
              <w:t xml:space="preserve"> Poste à temps complet</w:t>
            </w:r>
          </w:p>
          <w:p w:rsidR="00931D39" w:rsidRPr="00B166CC" w:rsidRDefault="00EC09A3" w:rsidP="00931D39">
            <w:pPr>
              <w:rPr>
                <w:rFonts w:ascii="Calibri" w:hAnsi="Calibri"/>
                <w:sz w:val="22"/>
                <w:szCs w:val="22"/>
              </w:rPr>
            </w:pPr>
            <w:r>
              <w:rPr>
                <w:rFonts w:ascii="Calibri" w:hAnsi="Calibri"/>
                <w:sz w:val="22"/>
                <w:szCs w:val="22"/>
              </w:rPr>
              <w:t xml:space="preserve">                                                                     </w:t>
            </w:r>
            <w:r w:rsidR="00931D39">
              <w:rPr>
                <w:rFonts w:ascii="Calibri" w:hAnsi="Calibri"/>
                <w:sz w:val="22"/>
                <w:szCs w:val="22"/>
              </w:rPr>
              <w:t>8</w:t>
            </w:r>
            <w:r w:rsidR="00931D39" w:rsidRPr="00B166CC">
              <w:rPr>
                <w:rFonts w:ascii="Calibri" w:hAnsi="Calibri"/>
                <w:sz w:val="22"/>
                <w:szCs w:val="22"/>
              </w:rPr>
              <w:t>H</w:t>
            </w:r>
            <w:r w:rsidR="00931D39">
              <w:rPr>
                <w:rFonts w:ascii="Calibri" w:hAnsi="Calibri"/>
                <w:sz w:val="22"/>
                <w:szCs w:val="22"/>
              </w:rPr>
              <w:t>30</w:t>
            </w:r>
            <w:r w:rsidR="00931D39" w:rsidRPr="00B166CC">
              <w:rPr>
                <w:rFonts w:ascii="Calibri" w:hAnsi="Calibri"/>
                <w:sz w:val="22"/>
                <w:szCs w:val="22"/>
              </w:rPr>
              <w:t xml:space="preserve"> – 12H30 et 13H30 – 1</w:t>
            </w:r>
            <w:r w:rsidR="00931D39">
              <w:rPr>
                <w:rFonts w:ascii="Calibri" w:hAnsi="Calibri"/>
                <w:sz w:val="22"/>
                <w:szCs w:val="22"/>
              </w:rPr>
              <w:t>7h30</w:t>
            </w:r>
            <w:r w:rsidR="00931D39" w:rsidRPr="00B166CC">
              <w:rPr>
                <w:rFonts w:ascii="Calibri" w:hAnsi="Calibri"/>
                <w:sz w:val="22"/>
                <w:szCs w:val="22"/>
              </w:rPr>
              <w:t xml:space="preserve"> du lundi au </w:t>
            </w:r>
            <w:r w:rsidR="00931D39">
              <w:rPr>
                <w:rFonts w:ascii="Calibri" w:hAnsi="Calibri"/>
                <w:sz w:val="22"/>
                <w:szCs w:val="22"/>
              </w:rPr>
              <w:t>jeudi</w:t>
            </w:r>
          </w:p>
          <w:p w:rsidR="00B164D6" w:rsidRDefault="00931D39" w:rsidP="00931D39">
            <w:pPr>
              <w:ind w:left="1418"/>
              <w:rPr>
                <w:rFonts w:ascii="Calibri" w:hAnsi="Calibri"/>
                <w:sz w:val="22"/>
                <w:szCs w:val="22"/>
              </w:rPr>
            </w:pPr>
            <w:r>
              <w:rPr>
                <w:rFonts w:ascii="Calibri" w:hAnsi="Calibri"/>
                <w:sz w:val="22"/>
                <w:szCs w:val="22"/>
              </w:rPr>
              <w:t xml:space="preserve">                                         8</w:t>
            </w:r>
            <w:r w:rsidRPr="00B166CC">
              <w:rPr>
                <w:rFonts w:ascii="Calibri" w:hAnsi="Calibri"/>
                <w:sz w:val="22"/>
                <w:szCs w:val="22"/>
              </w:rPr>
              <w:t>H</w:t>
            </w:r>
            <w:r>
              <w:rPr>
                <w:rFonts w:ascii="Calibri" w:hAnsi="Calibri"/>
                <w:sz w:val="22"/>
                <w:szCs w:val="22"/>
              </w:rPr>
              <w:t>30</w:t>
            </w:r>
            <w:r w:rsidRPr="00B166CC">
              <w:rPr>
                <w:rFonts w:ascii="Calibri" w:hAnsi="Calibri"/>
                <w:sz w:val="22"/>
                <w:szCs w:val="22"/>
              </w:rPr>
              <w:t xml:space="preserve"> – 12H30 et 13H30 – 1</w:t>
            </w:r>
            <w:r>
              <w:rPr>
                <w:rFonts w:ascii="Calibri" w:hAnsi="Calibri"/>
                <w:sz w:val="22"/>
                <w:szCs w:val="22"/>
              </w:rPr>
              <w:t>6h30</w:t>
            </w:r>
            <w:r w:rsidRPr="00B166CC">
              <w:rPr>
                <w:rFonts w:ascii="Calibri" w:hAnsi="Calibri"/>
                <w:sz w:val="22"/>
                <w:szCs w:val="22"/>
              </w:rPr>
              <w:t xml:space="preserve"> </w:t>
            </w:r>
            <w:r>
              <w:rPr>
                <w:rFonts w:ascii="Calibri" w:hAnsi="Calibri"/>
                <w:sz w:val="22"/>
                <w:szCs w:val="22"/>
              </w:rPr>
              <w:t>le vendredi</w:t>
            </w:r>
            <w:r>
              <w:rPr>
                <w:rFonts w:ascii="Calibri" w:hAnsi="Calibri"/>
                <w:sz w:val="22"/>
                <w:szCs w:val="22"/>
              </w:rPr>
              <w:t xml:space="preserve"> </w:t>
            </w:r>
          </w:p>
          <w:p w:rsidR="00931D39" w:rsidRDefault="00931D39" w:rsidP="00931D39">
            <w:pPr>
              <w:ind w:left="1418"/>
              <w:rPr>
                <w:rFonts w:ascii="Calibri" w:hAnsi="Calibri"/>
                <w:sz w:val="22"/>
                <w:szCs w:val="22"/>
              </w:rPr>
            </w:pPr>
          </w:p>
          <w:p w:rsidR="00B164D6" w:rsidRDefault="00B164D6" w:rsidP="00B164D6">
            <w:pPr>
              <w:rPr>
                <w:rFonts w:ascii="Calibri" w:hAnsi="Calibri"/>
                <w:sz w:val="22"/>
                <w:szCs w:val="22"/>
              </w:rPr>
            </w:pPr>
            <w:r>
              <w:rPr>
                <w:rFonts w:ascii="Calibri" w:hAnsi="Calibri"/>
                <w:b/>
                <w:sz w:val="26"/>
                <w:szCs w:val="26"/>
                <w:u w:val="single"/>
              </w:rPr>
              <w:t xml:space="preserve">6/ Télétravail </w:t>
            </w:r>
            <w:r>
              <w:rPr>
                <w:rFonts w:ascii="Calibri" w:hAnsi="Calibri"/>
                <w:b/>
                <w:sz w:val="26"/>
                <w:szCs w:val="26"/>
              </w:rPr>
              <w:t xml:space="preserve">: </w:t>
            </w:r>
            <w:r>
              <w:rPr>
                <w:rFonts w:ascii="Calibri" w:hAnsi="Calibri"/>
                <w:sz w:val="22"/>
                <w:szCs w:val="26"/>
              </w:rPr>
              <w:t>Poste éligible</w:t>
            </w:r>
          </w:p>
          <w:p w:rsidR="00FE5CAA" w:rsidRPr="00B166CC" w:rsidRDefault="00FE5CAA" w:rsidP="00FE5CAA">
            <w:pPr>
              <w:ind w:left="1418"/>
              <w:rPr>
                <w:rFonts w:ascii="Calibri" w:hAnsi="Calibri"/>
                <w:sz w:val="22"/>
                <w:szCs w:val="22"/>
              </w:rPr>
            </w:pPr>
          </w:p>
        </w:tc>
      </w:tr>
    </w:tbl>
    <w:p w:rsidR="00AD192E" w:rsidRPr="00956A0A" w:rsidRDefault="00AD192E" w:rsidP="00AD192E">
      <w:pPr>
        <w:jc w:val="both"/>
        <w:rPr>
          <w:i/>
          <w:sz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E5CAA" w:rsidRPr="00B166CC" w:rsidTr="004F7AD9">
        <w:trPr>
          <w:trHeight w:val="708"/>
        </w:trPr>
        <w:tc>
          <w:tcPr>
            <w:tcW w:w="10456" w:type="dxa"/>
          </w:tcPr>
          <w:p w:rsidR="00265BBF" w:rsidRDefault="00FE5CAA" w:rsidP="00265BBF">
            <w:pPr>
              <w:rPr>
                <w:rFonts w:ascii="Calibri" w:hAnsi="Calibri"/>
                <w:sz w:val="22"/>
                <w:szCs w:val="22"/>
              </w:rPr>
            </w:pPr>
            <w:r w:rsidRPr="00B166CC">
              <w:rPr>
                <w:rFonts w:ascii="Calibri" w:hAnsi="Calibri"/>
                <w:b/>
                <w:sz w:val="26"/>
                <w:szCs w:val="26"/>
                <w:u w:val="single"/>
              </w:rPr>
              <w:t>Filière :</w:t>
            </w:r>
            <w:r w:rsidRPr="00B166CC">
              <w:rPr>
                <w:rFonts w:ascii="Calibri" w:hAnsi="Calibri"/>
                <w:sz w:val="22"/>
                <w:szCs w:val="22"/>
              </w:rPr>
              <w:t xml:space="preserve"> </w:t>
            </w:r>
            <w:r w:rsidR="00D47CAE">
              <w:rPr>
                <w:rFonts w:ascii="Calibri" w:hAnsi="Calibri"/>
                <w:sz w:val="22"/>
                <w:szCs w:val="22"/>
              </w:rPr>
              <w:t>Technique</w:t>
            </w:r>
          </w:p>
          <w:p w:rsidR="00FE5CAA" w:rsidRPr="00550695" w:rsidRDefault="00FE5CAA" w:rsidP="00843548">
            <w:pPr>
              <w:rPr>
                <w:rFonts w:ascii="Calibri" w:hAnsi="Calibri"/>
                <w:b/>
                <w:sz w:val="22"/>
                <w:szCs w:val="22"/>
              </w:rPr>
            </w:pPr>
            <w:r w:rsidRPr="00B166CC">
              <w:rPr>
                <w:rFonts w:ascii="Calibri" w:hAnsi="Calibri"/>
                <w:b/>
                <w:sz w:val="26"/>
                <w:szCs w:val="26"/>
                <w:u w:val="single"/>
              </w:rPr>
              <w:t xml:space="preserve">Cadre </w:t>
            </w:r>
            <w:r w:rsidR="00A85673" w:rsidRPr="00B166CC">
              <w:rPr>
                <w:rFonts w:ascii="Calibri" w:hAnsi="Calibri"/>
                <w:b/>
                <w:sz w:val="26"/>
                <w:szCs w:val="26"/>
                <w:u w:val="single"/>
              </w:rPr>
              <w:t>d’emploi</w:t>
            </w:r>
            <w:r w:rsidR="00A85673">
              <w:rPr>
                <w:rFonts w:ascii="Calibri" w:hAnsi="Calibri"/>
                <w:b/>
                <w:sz w:val="26"/>
                <w:szCs w:val="26"/>
                <w:u w:val="single"/>
              </w:rPr>
              <w:t> </w:t>
            </w:r>
            <w:r w:rsidR="00A85673">
              <w:rPr>
                <w:rFonts w:ascii="Calibri" w:hAnsi="Calibri"/>
                <w:b/>
                <w:sz w:val="26"/>
                <w:szCs w:val="26"/>
              </w:rPr>
              <w:t>:</w:t>
            </w:r>
            <w:r w:rsidRPr="00460296">
              <w:rPr>
                <w:rFonts w:ascii="Calibri" w:hAnsi="Calibri"/>
                <w:b/>
                <w:sz w:val="26"/>
                <w:szCs w:val="26"/>
              </w:rPr>
              <w:t xml:space="preserve"> </w:t>
            </w:r>
            <w:r w:rsidR="00843548">
              <w:rPr>
                <w:rFonts w:ascii="Calibri" w:hAnsi="Calibri"/>
                <w:sz w:val="22"/>
                <w:szCs w:val="26"/>
              </w:rPr>
              <w:t>Technicien</w:t>
            </w:r>
          </w:p>
        </w:tc>
      </w:tr>
    </w:tbl>
    <w:p w:rsidR="00FE5CAA" w:rsidRPr="00B166CC" w:rsidRDefault="00FE5CAA" w:rsidP="00FE5CAA">
      <w:pPr>
        <w:rPr>
          <w:rFonts w:ascii="Calibri" w:hAnsi="Calibri"/>
          <w:sz w:val="22"/>
          <w:szCs w:val="22"/>
        </w:rPr>
      </w:pPr>
    </w:p>
    <w:p w:rsidR="00FE5CAA" w:rsidRPr="00B166CC" w:rsidRDefault="00FE5CAA" w:rsidP="00FE5CAA">
      <w:pPr>
        <w:jc w:val="center"/>
        <w:rPr>
          <w:rFonts w:ascii="Calibri" w:hAnsi="Calibri"/>
          <w:b/>
          <w:sz w:val="22"/>
          <w:szCs w:val="22"/>
        </w:rPr>
      </w:pPr>
      <w:r w:rsidRPr="00B166CC">
        <w:rPr>
          <w:rFonts w:ascii="Calibri" w:hAnsi="Calibri"/>
          <w:b/>
          <w:sz w:val="22"/>
          <w:szCs w:val="22"/>
        </w:rPr>
        <w:t>SITUATION DU POSTE DANS L’ORGANISATION</w:t>
      </w:r>
    </w:p>
    <w:p w:rsidR="00FE5CAA" w:rsidRPr="00772E08" w:rsidRDefault="00FE5CAA" w:rsidP="00FE5CAA">
      <w:pPr>
        <w:rPr>
          <w:rFonts w:ascii="Calibri" w:hAnsi="Calibri"/>
          <w:b/>
          <w:sz w:val="16"/>
          <w:szCs w:val="16"/>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E5CAA" w:rsidRPr="00B166CC" w:rsidTr="004F7AD9">
        <w:trPr>
          <w:trHeight w:val="2463"/>
        </w:trPr>
        <w:tc>
          <w:tcPr>
            <w:tcW w:w="10456" w:type="dxa"/>
          </w:tcPr>
          <w:p w:rsidR="00FE5CAA" w:rsidRDefault="00FE5CAA" w:rsidP="00265BBF">
            <w:pPr>
              <w:tabs>
                <w:tab w:val="left" w:pos="284"/>
              </w:tabs>
              <w:ind w:right="143"/>
              <w:jc w:val="both"/>
              <w:rPr>
                <w:rFonts w:ascii="Calibri" w:hAnsi="Calibri"/>
              </w:rPr>
            </w:pPr>
            <w:r w:rsidRPr="00B166CC">
              <w:rPr>
                <w:rFonts w:ascii="Calibri" w:hAnsi="Calibri"/>
                <w:b/>
                <w:sz w:val="26"/>
                <w:szCs w:val="26"/>
                <w:u w:val="single"/>
              </w:rPr>
              <w:t>1/ Fonction(s) du/des supérieur(s) hiérarchique(s) </w:t>
            </w:r>
            <w:r w:rsidRPr="00B166CC">
              <w:rPr>
                <w:rFonts w:ascii="Calibri" w:hAnsi="Calibri"/>
                <w:b/>
                <w:sz w:val="26"/>
                <w:szCs w:val="26"/>
              </w:rPr>
              <w:t xml:space="preserve">: </w:t>
            </w:r>
            <w:r w:rsidR="00A85673">
              <w:rPr>
                <w:rFonts w:ascii="Calibri" w:hAnsi="Calibri"/>
                <w:sz w:val="22"/>
                <w:szCs w:val="22"/>
              </w:rPr>
              <w:t>Directeur Pôle Cadre de Vie</w:t>
            </w:r>
          </w:p>
          <w:p w:rsidR="00265BBF" w:rsidRPr="00B166CC" w:rsidRDefault="00265BBF" w:rsidP="00265BBF">
            <w:pPr>
              <w:tabs>
                <w:tab w:val="left" w:pos="284"/>
              </w:tabs>
              <w:ind w:right="143"/>
              <w:jc w:val="both"/>
              <w:rPr>
                <w:rFonts w:ascii="Calibri" w:hAnsi="Calibri"/>
                <w:sz w:val="22"/>
                <w:szCs w:val="22"/>
              </w:rPr>
            </w:pPr>
          </w:p>
          <w:p w:rsidR="00A85673" w:rsidRDefault="00FE5CAA" w:rsidP="00D47CAE">
            <w:pPr>
              <w:rPr>
                <w:rFonts w:ascii="Calibri" w:hAnsi="Calibri"/>
                <w:sz w:val="22"/>
                <w:szCs w:val="26"/>
              </w:rPr>
            </w:pPr>
            <w:r w:rsidRPr="00B166CC">
              <w:rPr>
                <w:rFonts w:ascii="Calibri" w:hAnsi="Calibri"/>
                <w:b/>
                <w:sz w:val="26"/>
                <w:szCs w:val="26"/>
                <w:u w:val="single"/>
              </w:rPr>
              <w:t>2/ Fonction(s) du/des subordonné(s) </w:t>
            </w:r>
            <w:r w:rsidRPr="00B166CC">
              <w:rPr>
                <w:rFonts w:ascii="Calibri" w:hAnsi="Calibri"/>
                <w:b/>
                <w:sz w:val="26"/>
                <w:szCs w:val="26"/>
              </w:rPr>
              <w:t xml:space="preserve">: </w:t>
            </w:r>
            <w:r w:rsidR="00843548">
              <w:rPr>
                <w:rFonts w:ascii="Calibri" w:hAnsi="Calibri"/>
                <w:sz w:val="22"/>
                <w:szCs w:val="22"/>
              </w:rPr>
              <w:t xml:space="preserve">Chargé </w:t>
            </w:r>
            <w:r w:rsidR="00931D39">
              <w:rPr>
                <w:rFonts w:ascii="Calibri" w:hAnsi="Calibri"/>
                <w:sz w:val="22"/>
                <w:szCs w:val="22"/>
              </w:rPr>
              <w:t>suivi et qualité de collecte /</w:t>
            </w:r>
            <w:r w:rsidR="009A3F97">
              <w:rPr>
                <w:rFonts w:ascii="Calibri" w:hAnsi="Calibri"/>
                <w:sz w:val="22"/>
                <w:szCs w:val="22"/>
              </w:rPr>
              <w:t xml:space="preserve"> Gestionnaire prévention et réduction des déchets</w:t>
            </w:r>
            <w:r w:rsidR="00931D39">
              <w:rPr>
                <w:rFonts w:ascii="Calibri" w:hAnsi="Calibri"/>
                <w:sz w:val="22"/>
                <w:szCs w:val="22"/>
              </w:rPr>
              <w:t xml:space="preserve"> /</w:t>
            </w:r>
            <w:r w:rsidR="009A3F97">
              <w:rPr>
                <w:rFonts w:ascii="Calibri" w:hAnsi="Calibri"/>
                <w:sz w:val="22"/>
                <w:szCs w:val="22"/>
              </w:rPr>
              <w:t xml:space="preserve"> Ambassadeur de tri</w:t>
            </w:r>
            <w:r w:rsidR="00931D39">
              <w:rPr>
                <w:rFonts w:ascii="Calibri" w:hAnsi="Calibri"/>
                <w:sz w:val="22"/>
                <w:szCs w:val="22"/>
              </w:rPr>
              <w:t xml:space="preserve"> /</w:t>
            </w:r>
            <w:r w:rsidR="009A3F97">
              <w:rPr>
                <w:rFonts w:ascii="Calibri" w:hAnsi="Calibri"/>
                <w:sz w:val="22"/>
                <w:szCs w:val="22"/>
              </w:rPr>
              <w:t xml:space="preserve"> Assistant admin</w:t>
            </w:r>
            <w:r w:rsidR="00931D39">
              <w:rPr>
                <w:rFonts w:ascii="Calibri" w:hAnsi="Calibri"/>
                <w:sz w:val="22"/>
                <w:szCs w:val="22"/>
              </w:rPr>
              <w:t xml:space="preserve">istratif et finance de la </w:t>
            </w:r>
            <w:proofErr w:type="spellStart"/>
            <w:r w:rsidR="00931D39">
              <w:rPr>
                <w:rFonts w:ascii="Calibri" w:hAnsi="Calibri"/>
                <w:sz w:val="22"/>
                <w:szCs w:val="22"/>
              </w:rPr>
              <w:t>REOMi</w:t>
            </w:r>
            <w:proofErr w:type="spellEnd"/>
            <w:r w:rsidR="00931D39">
              <w:rPr>
                <w:rFonts w:ascii="Calibri" w:hAnsi="Calibri"/>
                <w:sz w:val="22"/>
                <w:szCs w:val="22"/>
              </w:rPr>
              <w:t xml:space="preserve"> /</w:t>
            </w:r>
            <w:r w:rsidR="009A3F97">
              <w:rPr>
                <w:rFonts w:ascii="Calibri" w:hAnsi="Calibri"/>
                <w:sz w:val="22"/>
                <w:szCs w:val="22"/>
              </w:rPr>
              <w:t xml:space="preserve"> Assistant administratif</w:t>
            </w:r>
          </w:p>
          <w:p w:rsidR="00FE5CAA" w:rsidRDefault="00FE5CAA" w:rsidP="00273353">
            <w:pPr>
              <w:tabs>
                <w:tab w:val="left" w:pos="4120"/>
              </w:tabs>
              <w:rPr>
                <w:rFonts w:ascii="Calibri" w:hAnsi="Calibri"/>
                <w:sz w:val="22"/>
                <w:szCs w:val="22"/>
              </w:rPr>
            </w:pPr>
          </w:p>
          <w:p w:rsidR="00FE5CAA" w:rsidRPr="00B166CC" w:rsidRDefault="00FE5CAA" w:rsidP="00560F33">
            <w:pPr>
              <w:rPr>
                <w:rFonts w:ascii="Calibri" w:hAnsi="Calibri"/>
                <w:sz w:val="22"/>
                <w:szCs w:val="22"/>
              </w:rPr>
            </w:pPr>
            <w:r w:rsidRPr="00B166CC">
              <w:rPr>
                <w:rFonts w:ascii="Calibri" w:hAnsi="Calibri"/>
                <w:b/>
                <w:sz w:val="26"/>
                <w:szCs w:val="26"/>
                <w:u w:val="single"/>
              </w:rPr>
              <w:t>3/ Autres relations de travail (services, organismes)</w:t>
            </w:r>
            <w:r w:rsidR="00A85673">
              <w:rPr>
                <w:rFonts w:ascii="Calibri" w:hAnsi="Calibri"/>
                <w:b/>
                <w:sz w:val="26"/>
                <w:szCs w:val="26"/>
                <w:u w:val="single"/>
              </w:rPr>
              <w:t> </w:t>
            </w:r>
            <w:r w:rsidR="00A85673">
              <w:rPr>
                <w:rFonts w:ascii="Calibri" w:hAnsi="Calibri"/>
                <w:b/>
                <w:sz w:val="26"/>
                <w:szCs w:val="26"/>
              </w:rPr>
              <w:t>:</w:t>
            </w:r>
            <w:r w:rsidRPr="00B166CC">
              <w:rPr>
                <w:rFonts w:ascii="Calibri" w:hAnsi="Calibri"/>
                <w:sz w:val="22"/>
                <w:szCs w:val="22"/>
              </w:rPr>
              <w:t xml:space="preserve"> </w:t>
            </w:r>
            <w:r w:rsidR="00472EA0">
              <w:rPr>
                <w:rFonts w:ascii="Calibri" w:hAnsi="Calibri"/>
                <w:sz w:val="22"/>
                <w:szCs w:val="22"/>
              </w:rPr>
              <w:t xml:space="preserve">les services de la collectivité, les services </w:t>
            </w:r>
            <w:r w:rsidR="00843548">
              <w:rPr>
                <w:rFonts w:ascii="Calibri" w:hAnsi="Calibri"/>
                <w:sz w:val="22"/>
                <w:szCs w:val="22"/>
              </w:rPr>
              <w:t xml:space="preserve">communaux et partenaires </w:t>
            </w:r>
            <w:r w:rsidR="00472EA0">
              <w:rPr>
                <w:rFonts w:ascii="Calibri" w:hAnsi="Calibri"/>
                <w:sz w:val="22"/>
                <w:szCs w:val="22"/>
              </w:rPr>
              <w:t xml:space="preserve">institutionnels (département, Région, ADEME….), les services de </w:t>
            </w:r>
            <w:r w:rsidR="00066003">
              <w:rPr>
                <w:rFonts w:ascii="Calibri" w:hAnsi="Calibri"/>
                <w:sz w:val="22"/>
                <w:szCs w:val="22"/>
              </w:rPr>
              <w:t>l’Etat,</w:t>
            </w:r>
            <w:r w:rsidR="00560F33">
              <w:rPr>
                <w:rFonts w:ascii="Calibri" w:hAnsi="Calibri"/>
                <w:sz w:val="22"/>
                <w:szCs w:val="22"/>
              </w:rPr>
              <w:t xml:space="preserve"> </w:t>
            </w:r>
            <w:r w:rsidR="00472EA0">
              <w:rPr>
                <w:rFonts w:ascii="Calibri" w:hAnsi="Calibri"/>
                <w:sz w:val="22"/>
                <w:szCs w:val="22"/>
              </w:rPr>
              <w:t xml:space="preserve">les </w:t>
            </w:r>
            <w:r w:rsidR="00273353">
              <w:rPr>
                <w:rFonts w:ascii="Calibri" w:hAnsi="Calibri"/>
                <w:sz w:val="22"/>
                <w:szCs w:val="22"/>
              </w:rPr>
              <w:t xml:space="preserve">Elus, </w:t>
            </w:r>
            <w:r w:rsidR="00472EA0">
              <w:rPr>
                <w:rFonts w:ascii="Calibri" w:hAnsi="Calibri"/>
                <w:sz w:val="22"/>
                <w:szCs w:val="22"/>
              </w:rPr>
              <w:t>les s</w:t>
            </w:r>
            <w:r w:rsidR="00273353">
              <w:rPr>
                <w:rFonts w:ascii="Calibri" w:hAnsi="Calibri"/>
                <w:sz w:val="22"/>
                <w:szCs w:val="22"/>
              </w:rPr>
              <w:t>yndicat</w:t>
            </w:r>
            <w:r w:rsidR="00472EA0">
              <w:rPr>
                <w:rFonts w:ascii="Calibri" w:hAnsi="Calibri"/>
                <w:sz w:val="22"/>
                <w:szCs w:val="22"/>
              </w:rPr>
              <w:t>s</w:t>
            </w:r>
          </w:p>
        </w:tc>
      </w:tr>
    </w:tbl>
    <w:p w:rsidR="003968CE" w:rsidRDefault="003968CE" w:rsidP="00FE5CAA">
      <w:pPr>
        <w:jc w:val="center"/>
        <w:rPr>
          <w:rFonts w:ascii="Calibri" w:hAnsi="Calibri"/>
          <w:b/>
          <w:sz w:val="22"/>
          <w:szCs w:val="22"/>
        </w:rPr>
      </w:pPr>
    </w:p>
    <w:p w:rsidR="00FE5CAA" w:rsidRDefault="003968CE" w:rsidP="00DF56B0">
      <w:pPr>
        <w:jc w:val="center"/>
        <w:rPr>
          <w:rFonts w:ascii="Calibri" w:hAnsi="Calibri"/>
          <w:b/>
          <w:sz w:val="22"/>
          <w:szCs w:val="22"/>
        </w:rPr>
      </w:pPr>
      <w:r>
        <w:rPr>
          <w:rFonts w:ascii="Calibri" w:hAnsi="Calibri"/>
          <w:b/>
          <w:sz w:val="22"/>
          <w:szCs w:val="22"/>
        </w:rPr>
        <w:br w:type="page"/>
      </w:r>
    </w:p>
    <w:p w:rsidR="003968CE" w:rsidRPr="00B166CC" w:rsidRDefault="003968CE" w:rsidP="00FE5CAA">
      <w:pPr>
        <w:jc w:val="center"/>
        <w:rPr>
          <w:rFonts w:ascii="Calibri" w:hAnsi="Calibri"/>
          <w:b/>
          <w:sz w:val="22"/>
          <w:szCs w:val="22"/>
        </w:rPr>
      </w:pPr>
    </w:p>
    <w:p w:rsidR="00EC09A3" w:rsidRDefault="00EC09A3" w:rsidP="00FB5EA3">
      <w:pPr>
        <w:pBdr>
          <w:top w:val="single" w:sz="4" w:space="1" w:color="auto"/>
          <w:left w:val="single" w:sz="4" w:space="4" w:color="auto"/>
          <w:bottom w:val="single" w:sz="4" w:space="1" w:color="auto"/>
          <w:right w:val="single" w:sz="4" w:space="4" w:color="auto"/>
        </w:pBdr>
        <w:ind w:left="284"/>
        <w:jc w:val="both"/>
        <w:rPr>
          <w:rFonts w:ascii="Calibri" w:hAnsi="Calibri" w:cs="Arial"/>
          <w:b/>
          <w:bCs/>
          <w:sz w:val="22"/>
          <w:szCs w:val="22"/>
        </w:rPr>
      </w:pPr>
      <w:r>
        <w:rPr>
          <w:rFonts w:ascii="Calibri" w:hAnsi="Calibri" w:cs="Arial"/>
          <w:b/>
          <w:bCs/>
          <w:sz w:val="22"/>
          <w:szCs w:val="22"/>
        </w:rPr>
        <w:t>ACTIVITES PRINCIPALES :</w:t>
      </w:r>
    </w:p>
    <w:p w:rsidR="00EC09A3" w:rsidRDefault="00EC09A3" w:rsidP="00FB5EA3">
      <w:pPr>
        <w:pBdr>
          <w:top w:val="single" w:sz="4" w:space="1" w:color="auto"/>
          <w:left w:val="single" w:sz="4" w:space="4" w:color="auto"/>
          <w:bottom w:val="single" w:sz="4" w:space="1" w:color="auto"/>
          <w:right w:val="single" w:sz="4" w:space="4" w:color="auto"/>
        </w:pBdr>
        <w:ind w:left="284"/>
        <w:jc w:val="both"/>
        <w:rPr>
          <w:rFonts w:ascii="Calibri" w:hAnsi="Calibri" w:cs="Arial"/>
          <w:b/>
          <w:bCs/>
          <w:sz w:val="22"/>
          <w:szCs w:val="22"/>
        </w:rPr>
      </w:pPr>
    </w:p>
    <w:p w:rsidR="00C90A32" w:rsidRPr="00EC09A3" w:rsidRDefault="00C90A32" w:rsidP="00FB5EA3">
      <w:pPr>
        <w:pBdr>
          <w:top w:val="single" w:sz="4" w:space="1" w:color="auto"/>
          <w:left w:val="single" w:sz="4" w:space="4" w:color="auto"/>
          <w:bottom w:val="single" w:sz="4" w:space="1" w:color="auto"/>
          <w:right w:val="single" w:sz="4" w:space="4" w:color="auto"/>
        </w:pBdr>
        <w:ind w:left="284"/>
        <w:jc w:val="both"/>
        <w:rPr>
          <w:rFonts w:ascii="Calibri" w:hAnsi="Calibri" w:cs="Arial"/>
          <w:b/>
          <w:bCs/>
          <w:color w:val="548DD4" w:themeColor="text2" w:themeTint="99"/>
          <w:sz w:val="22"/>
          <w:szCs w:val="22"/>
        </w:rPr>
      </w:pPr>
      <w:r w:rsidRPr="00EC09A3">
        <w:rPr>
          <w:rFonts w:ascii="Calibri" w:hAnsi="Calibri" w:cs="Arial"/>
          <w:b/>
          <w:bCs/>
          <w:color w:val="548DD4" w:themeColor="text2" w:themeTint="99"/>
          <w:sz w:val="22"/>
          <w:szCs w:val="22"/>
        </w:rPr>
        <w:t>Déchets ménagers</w:t>
      </w:r>
    </w:p>
    <w:p w:rsidR="00C90A32" w:rsidRPr="00C90A32" w:rsidRDefault="00C90A32"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sidRPr="00C90A32">
        <w:rPr>
          <w:rFonts w:ascii="Calibri" w:hAnsi="Calibri" w:cs="Arial"/>
          <w:bCs/>
          <w:sz w:val="22"/>
          <w:szCs w:val="22"/>
        </w:rPr>
        <w:t>Participer à l'élaboration, mettre en œuvre et contrôler les projets et les opérations de gestion des déchets en régie, ou déléguées à des prestataires</w:t>
      </w:r>
      <w:r w:rsidR="00931D39">
        <w:rPr>
          <w:rFonts w:ascii="Calibri" w:hAnsi="Calibri" w:cs="Arial"/>
          <w:bCs/>
          <w:sz w:val="22"/>
          <w:szCs w:val="22"/>
        </w:rPr>
        <w:t xml:space="preserve"> pour les collectes en porte-à-porte et en apport volontaire</w:t>
      </w:r>
      <w:r w:rsidRPr="00C90A32">
        <w:rPr>
          <w:rFonts w:ascii="Calibri" w:hAnsi="Calibri" w:cs="Arial"/>
          <w:bCs/>
          <w:sz w:val="22"/>
          <w:szCs w:val="22"/>
        </w:rPr>
        <w:t xml:space="preserve">. </w:t>
      </w:r>
      <w:r w:rsidR="00843548">
        <w:rPr>
          <w:rFonts w:ascii="Calibri" w:hAnsi="Calibri" w:cs="Arial"/>
          <w:bCs/>
          <w:sz w:val="22"/>
          <w:szCs w:val="22"/>
        </w:rPr>
        <w:t>Etre</w:t>
      </w:r>
      <w:r w:rsidRPr="00C90A32">
        <w:rPr>
          <w:rFonts w:ascii="Calibri" w:hAnsi="Calibri" w:cs="Arial"/>
          <w:bCs/>
          <w:sz w:val="22"/>
          <w:szCs w:val="22"/>
        </w:rPr>
        <w:t xml:space="preserve"> garant de l'évacuation et de la valorisation des déchets, en conformité avec les réglementations</w:t>
      </w:r>
    </w:p>
    <w:p w:rsidR="00C90A32" w:rsidRPr="00C90A32" w:rsidRDefault="00C90A32"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sidRPr="00C90A32">
        <w:rPr>
          <w:rFonts w:ascii="Calibri" w:hAnsi="Calibri" w:cs="Arial"/>
          <w:bCs/>
          <w:sz w:val="22"/>
          <w:szCs w:val="22"/>
        </w:rPr>
        <w:t>Piloter le service public de collecte et de traitement de</w:t>
      </w:r>
      <w:r w:rsidR="009A3F97">
        <w:rPr>
          <w:rFonts w:ascii="Calibri" w:hAnsi="Calibri" w:cs="Arial"/>
          <w:bCs/>
          <w:sz w:val="22"/>
          <w:szCs w:val="22"/>
        </w:rPr>
        <w:t>s déchets ménagers et assimilés</w:t>
      </w:r>
    </w:p>
    <w:p w:rsidR="00C90A32" w:rsidRPr="00FB5EA3" w:rsidRDefault="00C90A32"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sidRPr="00FB5EA3">
        <w:rPr>
          <w:rFonts w:ascii="Calibri" w:hAnsi="Calibri" w:cs="Arial"/>
          <w:bCs/>
          <w:sz w:val="22"/>
          <w:szCs w:val="22"/>
        </w:rPr>
        <w:t>Piloter la réflexion et la mise en œuvre de la nouvelle politique de collecte des déchets ménagers</w:t>
      </w:r>
      <w:r w:rsidR="00FB5EA3" w:rsidRPr="00FB5EA3">
        <w:rPr>
          <w:rFonts w:ascii="Calibri" w:hAnsi="Calibri" w:cs="Arial"/>
          <w:bCs/>
          <w:sz w:val="22"/>
          <w:szCs w:val="22"/>
        </w:rPr>
        <w:t xml:space="preserve"> (</w:t>
      </w:r>
      <w:r w:rsidR="00C0511C" w:rsidRPr="00FB5EA3">
        <w:rPr>
          <w:rFonts w:ascii="Calibri" w:hAnsi="Calibri" w:cs="Arial"/>
          <w:bCs/>
          <w:sz w:val="22"/>
          <w:szCs w:val="22"/>
        </w:rPr>
        <w:t>Passage</w:t>
      </w:r>
      <w:r w:rsidR="009A3F97" w:rsidRPr="00FB5EA3">
        <w:rPr>
          <w:rFonts w:ascii="Calibri" w:hAnsi="Calibri" w:cs="Arial"/>
          <w:bCs/>
          <w:sz w:val="22"/>
          <w:szCs w:val="22"/>
        </w:rPr>
        <w:t xml:space="preserve"> en C0,5 pour la collecte des </w:t>
      </w:r>
      <w:proofErr w:type="spellStart"/>
      <w:r w:rsidR="009A3F97" w:rsidRPr="00FB5EA3">
        <w:rPr>
          <w:rFonts w:ascii="Calibri" w:hAnsi="Calibri" w:cs="Arial"/>
          <w:bCs/>
          <w:sz w:val="22"/>
          <w:szCs w:val="22"/>
        </w:rPr>
        <w:t>OMr</w:t>
      </w:r>
      <w:proofErr w:type="spellEnd"/>
      <w:r w:rsidR="009A3F97" w:rsidRPr="00FB5EA3">
        <w:rPr>
          <w:rFonts w:ascii="Calibri" w:hAnsi="Calibri" w:cs="Arial"/>
          <w:bCs/>
          <w:sz w:val="22"/>
          <w:szCs w:val="22"/>
        </w:rPr>
        <w:t>,</w:t>
      </w:r>
      <w:r w:rsidR="00FB5EA3" w:rsidRPr="00FB5EA3">
        <w:rPr>
          <w:rFonts w:ascii="Calibri" w:hAnsi="Calibri" w:cs="Arial"/>
          <w:bCs/>
          <w:sz w:val="22"/>
          <w:szCs w:val="22"/>
        </w:rPr>
        <w:t xml:space="preserve"> </w:t>
      </w:r>
      <w:r w:rsidR="00C0511C" w:rsidRPr="00FB5EA3">
        <w:rPr>
          <w:rFonts w:ascii="Calibri" w:hAnsi="Calibri" w:cs="Arial"/>
          <w:bCs/>
          <w:sz w:val="22"/>
          <w:szCs w:val="22"/>
        </w:rPr>
        <w:t>Fréquentation</w:t>
      </w:r>
      <w:r w:rsidR="009A3F97" w:rsidRPr="00FB5EA3">
        <w:rPr>
          <w:rFonts w:ascii="Calibri" w:hAnsi="Calibri" w:cs="Arial"/>
          <w:bCs/>
          <w:sz w:val="22"/>
          <w:szCs w:val="22"/>
        </w:rPr>
        <w:t xml:space="preserve"> et financement des déchèteries,</w:t>
      </w:r>
      <w:r w:rsidR="00FB5EA3" w:rsidRPr="00FB5EA3">
        <w:rPr>
          <w:rFonts w:ascii="Calibri" w:hAnsi="Calibri" w:cs="Arial"/>
          <w:bCs/>
          <w:sz w:val="22"/>
          <w:szCs w:val="22"/>
        </w:rPr>
        <w:t xml:space="preserve"> </w:t>
      </w:r>
      <w:r w:rsidR="00C0511C" w:rsidRPr="00FB5EA3">
        <w:rPr>
          <w:rFonts w:ascii="Calibri" w:hAnsi="Calibri" w:cs="Arial"/>
          <w:bCs/>
          <w:sz w:val="22"/>
          <w:szCs w:val="22"/>
        </w:rPr>
        <w:t>T</w:t>
      </w:r>
      <w:r w:rsidR="009A3F97" w:rsidRPr="00FB5EA3">
        <w:rPr>
          <w:rFonts w:ascii="Calibri" w:hAnsi="Calibri" w:cs="Arial"/>
          <w:bCs/>
          <w:sz w:val="22"/>
          <w:szCs w:val="22"/>
        </w:rPr>
        <w:t>ransfert et modification de la collecte des point d’apport volontaire</w:t>
      </w:r>
      <w:r w:rsidR="00C0511C" w:rsidRPr="00FB5EA3">
        <w:rPr>
          <w:rFonts w:ascii="Calibri" w:hAnsi="Calibri" w:cs="Arial"/>
          <w:bCs/>
          <w:sz w:val="22"/>
          <w:szCs w:val="22"/>
        </w:rPr>
        <w:t>,</w:t>
      </w:r>
      <w:r w:rsidR="00FB5EA3" w:rsidRPr="00FB5EA3">
        <w:rPr>
          <w:rFonts w:ascii="Calibri" w:hAnsi="Calibri" w:cs="Arial"/>
          <w:bCs/>
          <w:sz w:val="22"/>
          <w:szCs w:val="22"/>
        </w:rPr>
        <w:t xml:space="preserve"> Optimisation </w:t>
      </w:r>
      <w:r w:rsidR="00C0511C" w:rsidRPr="00FB5EA3">
        <w:rPr>
          <w:rFonts w:ascii="Calibri" w:hAnsi="Calibri" w:cs="Arial"/>
          <w:bCs/>
          <w:sz w:val="22"/>
          <w:szCs w:val="22"/>
        </w:rPr>
        <w:t>de la collecte des textiles,</w:t>
      </w:r>
      <w:r w:rsidR="00FB5EA3" w:rsidRPr="00FB5EA3">
        <w:rPr>
          <w:rFonts w:ascii="Calibri" w:hAnsi="Calibri" w:cs="Arial"/>
          <w:bCs/>
          <w:sz w:val="22"/>
          <w:szCs w:val="22"/>
        </w:rPr>
        <w:t xml:space="preserve"> Réflexion sur la gestion des</w:t>
      </w:r>
      <w:r w:rsidR="00C0511C" w:rsidRPr="00FB5EA3">
        <w:rPr>
          <w:rFonts w:ascii="Calibri" w:hAnsi="Calibri" w:cs="Arial"/>
          <w:bCs/>
          <w:sz w:val="22"/>
          <w:szCs w:val="22"/>
        </w:rPr>
        <w:t xml:space="preserve"> dépôts sauvages en lien avec les communes</w:t>
      </w:r>
      <w:r w:rsidR="009A3F97" w:rsidRPr="00FB5EA3">
        <w:rPr>
          <w:rFonts w:ascii="Calibri" w:hAnsi="Calibri" w:cs="Arial"/>
          <w:bCs/>
          <w:sz w:val="22"/>
          <w:szCs w:val="22"/>
        </w:rPr>
        <w:t>…</w:t>
      </w:r>
      <w:r w:rsidR="00FB5EA3" w:rsidRPr="00FB5EA3">
        <w:rPr>
          <w:rFonts w:ascii="Calibri" w:hAnsi="Calibri" w:cs="Arial"/>
          <w:bCs/>
          <w:sz w:val="22"/>
          <w:szCs w:val="22"/>
        </w:rPr>
        <w:t>)</w:t>
      </w:r>
    </w:p>
    <w:p w:rsidR="00C90A32" w:rsidRPr="00931D39" w:rsidRDefault="00C90A32"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sidRPr="00C90A32">
        <w:rPr>
          <w:rFonts w:ascii="Calibri" w:hAnsi="Calibri" w:cs="Arial"/>
          <w:bCs/>
          <w:sz w:val="22"/>
          <w:szCs w:val="22"/>
        </w:rPr>
        <w:t>Faire évoluer, mettre en place et suivre le règle</w:t>
      </w:r>
      <w:r w:rsidR="009A3F97">
        <w:rPr>
          <w:rFonts w:ascii="Calibri" w:hAnsi="Calibri" w:cs="Arial"/>
          <w:bCs/>
          <w:sz w:val="22"/>
          <w:szCs w:val="22"/>
        </w:rPr>
        <w:t xml:space="preserve">ment de collecte et de la </w:t>
      </w:r>
      <w:proofErr w:type="spellStart"/>
      <w:r w:rsidR="009A3F97">
        <w:rPr>
          <w:rFonts w:ascii="Calibri" w:hAnsi="Calibri" w:cs="Arial"/>
          <w:bCs/>
          <w:sz w:val="22"/>
          <w:szCs w:val="22"/>
        </w:rPr>
        <w:t>REOMi</w:t>
      </w:r>
      <w:proofErr w:type="spellEnd"/>
      <w:r w:rsidR="009A3F97">
        <w:rPr>
          <w:rFonts w:ascii="Calibri" w:hAnsi="Calibri" w:cs="Arial"/>
          <w:bCs/>
          <w:sz w:val="22"/>
          <w:szCs w:val="22"/>
        </w:rPr>
        <w:t xml:space="preserve"> en fonction des actions </w:t>
      </w:r>
      <w:r w:rsidR="00F877AB">
        <w:rPr>
          <w:rFonts w:ascii="Calibri" w:hAnsi="Calibri" w:cs="Arial"/>
          <w:bCs/>
          <w:sz w:val="22"/>
          <w:szCs w:val="22"/>
        </w:rPr>
        <w:t xml:space="preserve">à </w:t>
      </w:r>
      <w:r w:rsidR="00F877AB" w:rsidRPr="00931D39">
        <w:rPr>
          <w:rFonts w:ascii="Calibri" w:hAnsi="Calibri" w:cs="Arial"/>
          <w:bCs/>
          <w:sz w:val="22"/>
          <w:szCs w:val="22"/>
        </w:rPr>
        <w:t>mettre</w:t>
      </w:r>
      <w:r w:rsidR="009A3F97" w:rsidRPr="00931D39">
        <w:rPr>
          <w:rFonts w:ascii="Calibri" w:hAnsi="Calibri" w:cs="Arial"/>
          <w:bCs/>
          <w:sz w:val="22"/>
          <w:szCs w:val="22"/>
        </w:rPr>
        <w:t xml:space="preserve"> en </w:t>
      </w:r>
      <w:r w:rsidR="00C0511C" w:rsidRPr="00931D39">
        <w:rPr>
          <w:rFonts w:ascii="Calibri" w:hAnsi="Calibri" w:cs="Arial"/>
          <w:bCs/>
          <w:sz w:val="22"/>
          <w:szCs w:val="22"/>
        </w:rPr>
        <w:t>œuvre</w:t>
      </w:r>
    </w:p>
    <w:p w:rsidR="00931D39" w:rsidRPr="00931D39" w:rsidRDefault="00931D39" w:rsidP="00931D39">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sidRPr="00931D39">
        <w:rPr>
          <w:rFonts w:ascii="Calibri" w:hAnsi="Calibri" w:cs="Arial"/>
          <w:bCs/>
          <w:sz w:val="22"/>
          <w:szCs w:val="22"/>
        </w:rPr>
        <w:t xml:space="preserve">Assurer le volet administratif du service en pilotant la gestion des courriers, courriels en lien avec l’assistante administrative et l’assistant administratif et financier de la </w:t>
      </w:r>
      <w:proofErr w:type="spellStart"/>
      <w:r w:rsidRPr="00931D39">
        <w:rPr>
          <w:rFonts w:ascii="Calibri" w:hAnsi="Calibri" w:cs="Arial"/>
          <w:bCs/>
          <w:sz w:val="22"/>
          <w:szCs w:val="22"/>
        </w:rPr>
        <w:t>REOMi</w:t>
      </w:r>
      <w:proofErr w:type="spellEnd"/>
    </w:p>
    <w:p w:rsidR="00F877AB" w:rsidRDefault="00931D39" w:rsidP="00F877AB">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Pr>
          <w:rFonts w:ascii="Calibri" w:hAnsi="Calibri" w:cs="Arial"/>
          <w:bCs/>
          <w:sz w:val="22"/>
          <w:szCs w:val="22"/>
        </w:rPr>
        <w:t>Assurer le volet financier</w:t>
      </w:r>
      <w:r w:rsidR="00F877AB" w:rsidRPr="00C90A32">
        <w:rPr>
          <w:rFonts w:ascii="Calibri" w:hAnsi="Calibri" w:cs="Arial"/>
          <w:bCs/>
          <w:sz w:val="22"/>
          <w:szCs w:val="22"/>
        </w:rPr>
        <w:t xml:space="preserve"> </w:t>
      </w:r>
      <w:r w:rsidR="00F877AB">
        <w:rPr>
          <w:rFonts w:ascii="Calibri" w:hAnsi="Calibri" w:cs="Arial"/>
          <w:bCs/>
          <w:sz w:val="22"/>
          <w:szCs w:val="22"/>
        </w:rPr>
        <w:t>du</w:t>
      </w:r>
      <w:r w:rsidR="00F877AB" w:rsidRPr="00C90A32">
        <w:rPr>
          <w:rFonts w:ascii="Calibri" w:hAnsi="Calibri" w:cs="Arial"/>
          <w:bCs/>
          <w:sz w:val="22"/>
          <w:szCs w:val="22"/>
        </w:rPr>
        <w:t xml:space="preserve"> service en participant </w:t>
      </w:r>
      <w:r w:rsidR="00F877AB">
        <w:rPr>
          <w:rFonts w:ascii="Calibri" w:hAnsi="Calibri" w:cs="Arial"/>
          <w:bCs/>
          <w:sz w:val="22"/>
          <w:szCs w:val="22"/>
        </w:rPr>
        <w:t xml:space="preserve">notamment </w:t>
      </w:r>
      <w:r w:rsidR="00F877AB" w:rsidRPr="00C90A32">
        <w:rPr>
          <w:rFonts w:ascii="Calibri" w:hAnsi="Calibri" w:cs="Arial"/>
          <w:bCs/>
          <w:sz w:val="22"/>
          <w:szCs w:val="22"/>
        </w:rPr>
        <w:t>à la préparation annuelle budgétaire</w:t>
      </w:r>
      <w:r w:rsidR="00F877AB">
        <w:rPr>
          <w:rFonts w:ascii="Calibri" w:hAnsi="Calibri" w:cs="Arial"/>
          <w:bCs/>
          <w:sz w:val="22"/>
          <w:szCs w:val="22"/>
        </w:rPr>
        <w:t> :</w:t>
      </w:r>
      <w:r w:rsidR="00F877AB" w:rsidRPr="00C90A32">
        <w:rPr>
          <w:rFonts w:ascii="Calibri" w:hAnsi="Calibri" w:cs="Arial"/>
          <w:bCs/>
          <w:sz w:val="22"/>
          <w:szCs w:val="22"/>
        </w:rPr>
        <w:t xml:space="preserve"> assurer le report d’information auprès du service financier pour une gestion vertueuse de la part financière du service ; étudier les évolutions tarifaires et réglementaires ; mettre en place les procédures nécessaires a</w:t>
      </w:r>
      <w:r w:rsidR="00F877AB">
        <w:rPr>
          <w:rFonts w:ascii="Calibri" w:hAnsi="Calibri" w:cs="Arial"/>
          <w:bCs/>
          <w:sz w:val="22"/>
          <w:szCs w:val="22"/>
        </w:rPr>
        <w:t>u bon fonctionnement du service</w:t>
      </w:r>
    </w:p>
    <w:p w:rsidR="00C90A32" w:rsidRPr="00C90A32" w:rsidRDefault="00C90A32"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sidRPr="00C90A32">
        <w:rPr>
          <w:rFonts w:ascii="Calibri" w:hAnsi="Calibri" w:cs="Arial"/>
          <w:bCs/>
          <w:sz w:val="22"/>
          <w:szCs w:val="22"/>
        </w:rPr>
        <w:t>Elaborer les rapports réglementaires (rapport annuel sur le prix et la qualité du service public d’élimination et valorisation des déchets ménagers et assimi</w:t>
      </w:r>
      <w:r w:rsidR="009A3F97">
        <w:rPr>
          <w:rFonts w:ascii="Calibri" w:hAnsi="Calibri" w:cs="Arial"/>
          <w:bCs/>
          <w:sz w:val="22"/>
          <w:szCs w:val="22"/>
        </w:rPr>
        <w:t>lés, rapport annuel du service)</w:t>
      </w:r>
    </w:p>
    <w:p w:rsidR="00C90A32" w:rsidRPr="00C90A32" w:rsidRDefault="009A3F97"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Pr>
          <w:rFonts w:ascii="Calibri" w:hAnsi="Calibri" w:cs="Arial"/>
          <w:bCs/>
          <w:sz w:val="22"/>
          <w:szCs w:val="22"/>
        </w:rPr>
        <w:t>Piloter</w:t>
      </w:r>
      <w:r w:rsidR="00C90A32" w:rsidRPr="00C90A32">
        <w:rPr>
          <w:rFonts w:ascii="Calibri" w:hAnsi="Calibri" w:cs="Arial"/>
          <w:bCs/>
          <w:sz w:val="22"/>
          <w:szCs w:val="22"/>
        </w:rPr>
        <w:t xml:space="preserve"> </w:t>
      </w:r>
      <w:r w:rsidR="00931D39">
        <w:rPr>
          <w:rFonts w:ascii="Calibri" w:hAnsi="Calibri" w:cs="Arial"/>
          <w:bCs/>
          <w:sz w:val="22"/>
          <w:szCs w:val="22"/>
        </w:rPr>
        <w:t xml:space="preserve">les marchés </w:t>
      </w:r>
      <w:r w:rsidR="00931D39" w:rsidRPr="00931D39">
        <w:rPr>
          <w:rFonts w:ascii="Calibri" w:hAnsi="Calibri" w:cs="Arial"/>
          <w:bCs/>
          <w:sz w:val="22"/>
          <w:szCs w:val="22"/>
        </w:rPr>
        <w:t>relatifs à la gestion du service déchets</w:t>
      </w:r>
      <w:r w:rsidR="00931D39" w:rsidRPr="00931D39">
        <w:rPr>
          <w:rFonts w:ascii="Calibri" w:hAnsi="Calibri" w:cs="Arial"/>
          <w:bCs/>
          <w:sz w:val="22"/>
          <w:szCs w:val="22"/>
        </w:rPr>
        <w:t> :</w:t>
      </w:r>
      <w:r w:rsidR="00C90A32" w:rsidRPr="00931D39">
        <w:rPr>
          <w:rFonts w:ascii="Calibri" w:hAnsi="Calibri" w:cs="Arial"/>
          <w:bCs/>
          <w:sz w:val="22"/>
          <w:szCs w:val="22"/>
        </w:rPr>
        <w:t xml:space="preserve"> rédaction</w:t>
      </w:r>
      <w:r w:rsidR="00C90A32" w:rsidRPr="00C90A32">
        <w:rPr>
          <w:rFonts w:ascii="Calibri" w:hAnsi="Calibri" w:cs="Arial"/>
          <w:bCs/>
          <w:sz w:val="22"/>
          <w:szCs w:val="22"/>
        </w:rPr>
        <w:t xml:space="preserve"> des pièces et suivi du prestataire, suivi financier</w:t>
      </w:r>
    </w:p>
    <w:p w:rsidR="009A3F97" w:rsidRPr="00931D39" w:rsidRDefault="009A3F97"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Pr>
          <w:rFonts w:ascii="Calibri" w:hAnsi="Calibri" w:cs="Arial"/>
          <w:bCs/>
          <w:sz w:val="22"/>
          <w:szCs w:val="22"/>
        </w:rPr>
        <w:t xml:space="preserve">Piloter la </w:t>
      </w:r>
      <w:r w:rsidRPr="00931D39">
        <w:rPr>
          <w:rFonts w:ascii="Calibri" w:hAnsi="Calibri" w:cs="Arial"/>
          <w:bCs/>
          <w:sz w:val="22"/>
          <w:szCs w:val="22"/>
        </w:rPr>
        <w:t xml:space="preserve">réalisation et la mise en œuvre du </w:t>
      </w:r>
      <w:r w:rsidRPr="00931D39">
        <w:rPr>
          <w:rFonts w:asciiTheme="minorHAnsi" w:hAnsiTheme="minorHAnsi"/>
          <w:bCs/>
          <w:sz w:val="22"/>
        </w:rPr>
        <w:t>PLPDMA (Plan Local de Prévention des Déchets ménagers et Assimilés)</w:t>
      </w:r>
      <w:r w:rsidR="00931D39" w:rsidRPr="00931D39">
        <w:rPr>
          <w:rFonts w:asciiTheme="minorHAnsi" w:hAnsiTheme="minorHAnsi"/>
          <w:bCs/>
          <w:sz w:val="22"/>
        </w:rPr>
        <w:t xml:space="preserve"> sur le </w:t>
      </w:r>
      <w:r w:rsidR="00931D39" w:rsidRPr="00931D39">
        <w:rPr>
          <w:rFonts w:ascii="Calibri" w:hAnsi="Calibri" w:cs="Arial"/>
          <w:bCs/>
          <w:sz w:val="22"/>
          <w:szCs w:val="22"/>
        </w:rPr>
        <w:t>territoire en lien avec la chargée de Prévention et réduction des déchets</w:t>
      </w:r>
    </w:p>
    <w:p w:rsidR="00C90A32" w:rsidRDefault="00C90A32"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sidRPr="00C90A32">
        <w:rPr>
          <w:rFonts w:ascii="Calibri" w:hAnsi="Calibri" w:cs="Arial"/>
          <w:bCs/>
          <w:sz w:val="22"/>
          <w:szCs w:val="22"/>
        </w:rPr>
        <w:t>Développer les actions de prévention et des nouvelles filières de collecte, valorisation, recyclage, réparation, réutilisation des déchets (création d'emplois qualifiés) en lien avec la croissance de la filière déchets et le secteur de l'économie circulaire, sociale et solidaire (</w:t>
      </w:r>
      <w:proofErr w:type="spellStart"/>
      <w:r w:rsidRPr="00C90A32">
        <w:rPr>
          <w:rFonts w:ascii="Calibri" w:hAnsi="Calibri" w:cs="Arial"/>
          <w:bCs/>
          <w:sz w:val="22"/>
          <w:szCs w:val="22"/>
        </w:rPr>
        <w:t>recycleries</w:t>
      </w:r>
      <w:proofErr w:type="spellEnd"/>
      <w:r w:rsidRPr="00C90A32">
        <w:rPr>
          <w:rFonts w:ascii="Calibri" w:hAnsi="Calibri" w:cs="Arial"/>
          <w:bCs/>
          <w:sz w:val="22"/>
          <w:szCs w:val="22"/>
        </w:rPr>
        <w:t xml:space="preserve">, </w:t>
      </w:r>
      <w:proofErr w:type="spellStart"/>
      <w:r w:rsidRPr="00C90A32">
        <w:rPr>
          <w:rFonts w:ascii="Calibri" w:hAnsi="Calibri" w:cs="Arial"/>
          <w:bCs/>
          <w:sz w:val="22"/>
          <w:szCs w:val="22"/>
        </w:rPr>
        <w:t>ressourceries</w:t>
      </w:r>
      <w:proofErr w:type="spellEnd"/>
      <w:r w:rsidRPr="00C90A32">
        <w:rPr>
          <w:rFonts w:ascii="Calibri" w:hAnsi="Calibri" w:cs="Arial"/>
          <w:bCs/>
          <w:sz w:val="22"/>
          <w:szCs w:val="22"/>
        </w:rPr>
        <w:t>)</w:t>
      </w:r>
    </w:p>
    <w:p w:rsidR="009A3F97" w:rsidRDefault="009A3F97"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Pr>
          <w:rFonts w:ascii="Calibri" w:hAnsi="Calibri" w:cs="Arial"/>
          <w:bCs/>
          <w:sz w:val="22"/>
          <w:szCs w:val="22"/>
        </w:rPr>
        <w:t>Assurer la communication et la promotion du service des Déchets auprès des administrés et des différents partenaires institutionnels en lien avec la Gestionnaire Prévention et Réduction des déchets</w:t>
      </w:r>
    </w:p>
    <w:p w:rsidR="009A3F97" w:rsidRPr="00C90A32" w:rsidRDefault="009A3F97"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Pr>
          <w:rFonts w:ascii="Calibri" w:hAnsi="Calibri" w:cs="Arial"/>
          <w:bCs/>
          <w:sz w:val="22"/>
          <w:szCs w:val="22"/>
        </w:rPr>
        <w:t>E</w:t>
      </w:r>
      <w:r w:rsidR="00C0511C">
        <w:rPr>
          <w:rFonts w:ascii="Calibri" w:hAnsi="Calibri" w:cs="Arial"/>
          <w:bCs/>
          <w:sz w:val="22"/>
          <w:szCs w:val="22"/>
        </w:rPr>
        <w:t>tablir des tableaux de bords de report et de suivi d’activité auprès des partenaires institutionnels</w:t>
      </w:r>
    </w:p>
    <w:p w:rsidR="00C90A32" w:rsidRPr="00C90A32" w:rsidRDefault="00C90A32"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sidRPr="00C90A32">
        <w:rPr>
          <w:rFonts w:ascii="Calibri" w:hAnsi="Calibri" w:cs="Arial"/>
          <w:bCs/>
          <w:sz w:val="22"/>
          <w:szCs w:val="22"/>
        </w:rPr>
        <w:t>Adapter les services et les structures aux évolutions technologiques et réglementaires (recyclage, compostage, méthanisation, etc.), aux nouveaux besoins des usagers et des agents : information, sécurité, hygiène, qualité, proximité, communication</w:t>
      </w:r>
    </w:p>
    <w:p w:rsidR="00C90A32" w:rsidRDefault="00C90A32" w:rsidP="00FB5EA3">
      <w:pPr>
        <w:pBdr>
          <w:top w:val="single" w:sz="4" w:space="1" w:color="auto"/>
          <w:left w:val="single" w:sz="4" w:space="4" w:color="auto"/>
          <w:bottom w:val="single" w:sz="4" w:space="1" w:color="auto"/>
          <w:right w:val="single" w:sz="4" w:space="4" w:color="auto"/>
        </w:pBdr>
        <w:ind w:left="284"/>
        <w:jc w:val="both"/>
        <w:rPr>
          <w:rFonts w:ascii="Calibri" w:hAnsi="Calibri" w:cs="Arial"/>
          <w:b/>
          <w:bCs/>
          <w:sz w:val="22"/>
          <w:szCs w:val="22"/>
        </w:rPr>
      </w:pPr>
    </w:p>
    <w:p w:rsidR="00931D39" w:rsidRDefault="00931D39" w:rsidP="00FB5EA3">
      <w:pPr>
        <w:pBdr>
          <w:top w:val="single" w:sz="4" w:space="1" w:color="auto"/>
          <w:left w:val="single" w:sz="4" w:space="4" w:color="auto"/>
          <w:bottom w:val="single" w:sz="4" w:space="1" w:color="auto"/>
          <w:right w:val="single" w:sz="4" w:space="4" w:color="auto"/>
        </w:pBdr>
        <w:ind w:left="284"/>
        <w:jc w:val="both"/>
        <w:rPr>
          <w:rFonts w:ascii="Calibri" w:hAnsi="Calibri" w:cs="Arial"/>
          <w:b/>
          <w:bCs/>
          <w:sz w:val="22"/>
          <w:szCs w:val="22"/>
        </w:rPr>
      </w:pPr>
    </w:p>
    <w:p w:rsidR="00931D39" w:rsidRPr="00C90A32" w:rsidRDefault="00931D39" w:rsidP="00FB5EA3">
      <w:pPr>
        <w:pBdr>
          <w:top w:val="single" w:sz="4" w:space="1" w:color="auto"/>
          <w:left w:val="single" w:sz="4" w:space="4" w:color="auto"/>
          <w:bottom w:val="single" w:sz="4" w:space="1" w:color="auto"/>
          <w:right w:val="single" w:sz="4" w:space="4" w:color="auto"/>
        </w:pBdr>
        <w:ind w:left="284"/>
        <w:jc w:val="both"/>
        <w:rPr>
          <w:rFonts w:ascii="Calibri" w:hAnsi="Calibri" w:cs="Arial"/>
          <w:b/>
          <w:bCs/>
          <w:sz w:val="22"/>
          <w:szCs w:val="22"/>
        </w:rPr>
      </w:pPr>
    </w:p>
    <w:p w:rsidR="00C90A32" w:rsidRPr="00C90A32" w:rsidRDefault="00C90A32" w:rsidP="00FB5EA3">
      <w:pPr>
        <w:pBdr>
          <w:top w:val="single" w:sz="4" w:space="1" w:color="auto"/>
          <w:left w:val="single" w:sz="4" w:space="4" w:color="auto"/>
          <w:bottom w:val="single" w:sz="4" w:space="1" w:color="auto"/>
          <w:right w:val="single" w:sz="4" w:space="4" w:color="auto"/>
        </w:pBdr>
        <w:ind w:left="284"/>
        <w:jc w:val="both"/>
        <w:rPr>
          <w:rFonts w:ascii="Calibri" w:hAnsi="Calibri" w:cs="Arial"/>
          <w:b/>
          <w:bCs/>
          <w:sz w:val="22"/>
          <w:szCs w:val="22"/>
        </w:rPr>
      </w:pPr>
    </w:p>
    <w:p w:rsidR="00C90A32" w:rsidRPr="00EC09A3" w:rsidRDefault="00C90A32" w:rsidP="00FB5EA3">
      <w:pPr>
        <w:pBdr>
          <w:top w:val="single" w:sz="4" w:space="1" w:color="auto"/>
          <w:left w:val="single" w:sz="4" w:space="4" w:color="auto"/>
          <w:bottom w:val="single" w:sz="4" w:space="1" w:color="auto"/>
          <w:right w:val="single" w:sz="4" w:space="4" w:color="auto"/>
        </w:pBdr>
        <w:ind w:left="284"/>
        <w:jc w:val="both"/>
        <w:rPr>
          <w:rFonts w:ascii="Calibri" w:hAnsi="Calibri" w:cs="Arial"/>
          <w:b/>
          <w:bCs/>
          <w:color w:val="548DD4" w:themeColor="text2" w:themeTint="99"/>
          <w:sz w:val="22"/>
          <w:szCs w:val="22"/>
        </w:rPr>
      </w:pPr>
      <w:r w:rsidRPr="00EC09A3">
        <w:rPr>
          <w:rFonts w:ascii="Calibri" w:hAnsi="Calibri" w:cs="Arial"/>
          <w:b/>
          <w:bCs/>
          <w:color w:val="548DD4" w:themeColor="text2" w:themeTint="99"/>
          <w:sz w:val="22"/>
          <w:szCs w:val="22"/>
        </w:rPr>
        <w:lastRenderedPageBreak/>
        <w:t>Missions transversales</w:t>
      </w:r>
    </w:p>
    <w:p w:rsidR="00FB5EA3" w:rsidRDefault="00FB5EA3"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Pr>
          <w:rFonts w:ascii="Calibri" w:hAnsi="Calibri" w:cs="Arial"/>
          <w:bCs/>
          <w:sz w:val="22"/>
          <w:szCs w:val="22"/>
        </w:rPr>
        <w:t xml:space="preserve">Assurer </w:t>
      </w:r>
      <w:r w:rsidR="00F877AB">
        <w:rPr>
          <w:rFonts w:ascii="Calibri" w:hAnsi="Calibri" w:cs="Arial"/>
          <w:bCs/>
          <w:sz w:val="22"/>
          <w:szCs w:val="22"/>
        </w:rPr>
        <w:t>la programmation, le suivi et la mise en œuvre, en lien avec le Chargé de mission environnement territorial, des opérations de communication, sensibilisation, promotion du service et formation en lien avec la collecte et le traitement des déchets</w:t>
      </w:r>
    </w:p>
    <w:p w:rsidR="00C90A32" w:rsidRDefault="00C90A32"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sidRPr="00C90A32">
        <w:rPr>
          <w:rFonts w:ascii="Calibri" w:hAnsi="Calibri" w:cs="Arial"/>
          <w:bCs/>
          <w:sz w:val="22"/>
          <w:szCs w:val="22"/>
        </w:rPr>
        <w:t>Participer à la rédaction des pièces techniques et participer à l’analyse des offres de marchés publics dans le cadre des missions confiées</w:t>
      </w:r>
    </w:p>
    <w:p w:rsidR="00843548" w:rsidRDefault="00843548"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Pr>
          <w:rFonts w:ascii="Calibri" w:hAnsi="Calibri" w:cs="Arial"/>
          <w:bCs/>
          <w:sz w:val="22"/>
          <w:szCs w:val="22"/>
        </w:rPr>
        <w:t>Elaborer les actes administratifs (délibération, décision). Participer et préparer les commissions du secteur d’intervention et autres réunions (COPIL, COTECH, instances…)</w:t>
      </w:r>
    </w:p>
    <w:p w:rsidR="00843548" w:rsidRPr="00C90A32" w:rsidRDefault="00843548"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Pr>
          <w:rFonts w:ascii="Calibri" w:hAnsi="Calibri" w:cs="Arial"/>
          <w:bCs/>
          <w:sz w:val="22"/>
          <w:szCs w:val="22"/>
        </w:rPr>
        <w:t xml:space="preserve">Participer à l’élaboration budgétaire </w:t>
      </w:r>
      <w:r w:rsidR="00FB5EA3">
        <w:rPr>
          <w:rFonts w:ascii="Calibri" w:hAnsi="Calibri" w:cs="Arial"/>
          <w:bCs/>
          <w:sz w:val="22"/>
          <w:szCs w:val="22"/>
        </w:rPr>
        <w:t>du</w:t>
      </w:r>
      <w:r>
        <w:rPr>
          <w:rFonts w:ascii="Calibri" w:hAnsi="Calibri" w:cs="Arial"/>
          <w:bCs/>
          <w:sz w:val="22"/>
          <w:szCs w:val="22"/>
        </w:rPr>
        <w:t xml:space="preserve"> service encadré</w:t>
      </w:r>
    </w:p>
    <w:p w:rsidR="00C90A32" w:rsidRPr="00C90A32" w:rsidRDefault="00C90A32"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sidRPr="00C90A32">
        <w:rPr>
          <w:rFonts w:ascii="Calibri" w:hAnsi="Calibri" w:cs="Arial"/>
          <w:bCs/>
          <w:sz w:val="22"/>
          <w:szCs w:val="22"/>
        </w:rPr>
        <w:t>Etre force de proposition sur les outils à mettre en place pour une mise en œuvre rapide et efficace de</w:t>
      </w:r>
      <w:r w:rsidR="00FB5EA3">
        <w:rPr>
          <w:rFonts w:ascii="Calibri" w:hAnsi="Calibri" w:cs="Arial"/>
          <w:bCs/>
          <w:sz w:val="22"/>
          <w:szCs w:val="22"/>
        </w:rPr>
        <w:t xml:space="preserve"> la nouvelle politique de collecte des déchets</w:t>
      </w:r>
      <w:r w:rsidRPr="00C90A32">
        <w:rPr>
          <w:rFonts w:ascii="Calibri" w:hAnsi="Calibri" w:cs="Arial"/>
          <w:bCs/>
          <w:sz w:val="22"/>
          <w:szCs w:val="22"/>
        </w:rPr>
        <w:t xml:space="preserve"> de la collectivité</w:t>
      </w:r>
    </w:p>
    <w:p w:rsidR="00F37DC7" w:rsidRPr="00C90A32" w:rsidRDefault="00C90A32" w:rsidP="00FB5EA3">
      <w:pPr>
        <w:numPr>
          <w:ilvl w:val="0"/>
          <w:numId w:val="23"/>
        </w:numPr>
        <w:pBdr>
          <w:top w:val="single" w:sz="4" w:space="1" w:color="auto"/>
          <w:left w:val="single" w:sz="4" w:space="4" w:color="auto"/>
          <w:bottom w:val="single" w:sz="4" w:space="1" w:color="auto"/>
          <w:right w:val="single" w:sz="4" w:space="4" w:color="auto"/>
        </w:pBdr>
        <w:jc w:val="both"/>
        <w:rPr>
          <w:rFonts w:ascii="Calibri" w:hAnsi="Calibri" w:cs="Arial"/>
          <w:bCs/>
          <w:sz w:val="22"/>
          <w:szCs w:val="22"/>
        </w:rPr>
      </w:pPr>
      <w:r w:rsidRPr="00C90A32">
        <w:rPr>
          <w:rFonts w:ascii="Calibri" w:hAnsi="Calibri" w:cs="Arial"/>
          <w:bCs/>
          <w:sz w:val="22"/>
          <w:szCs w:val="22"/>
        </w:rPr>
        <w:t>Garantir un report d’information régulier auprès de la hiérarchie</w:t>
      </w:r>
    </w:p>
    <w:p w:rsidR="00C90A32" w:rsidRPr="00C90A32" w:rsidRDefault="00C90A32" w:rsidP="00FB5EA3">
      <w:pPr>
        <w:pBdr>
          <w:top w:val="single" w:sz="4" w:space="1" w:color="auto"/>
          <w:left w:val="single" w:sz="4" w:space="4" w:color="auto"/>
          <w:bottom w:val="single" w:sz="4" w:space="1" w:color="auto"/>
          <w:right w:val="single" w:sz="4" w:space="4" w:color="auto"/>
        </w:pBdr>
        <w:ind w:left="284"/>
        <w:jc w:val="both"/>
        <w:rPr>
          <w:rFonts w:ascii="Calibri" w:hAnsi="Calibri" w:cs="Arial"/>
          <w:bCs/>
          <w:sz w:val="22"/>
          <w:szCs w:val="22"/>
        </w:rPr>
      </w:pPr>
    </w:p>
    <w:p w:rsidR="005F7DB9" w:rsidRDefault="005F7DB9" w:rsidP="00FE5CAA">
      <w:pPr>
        <w:jc w:val="center"/>
        <w:rPr>
          <w:rFonts w:ascii="Calibri" w:hAnsi="Calibri"/>
          <w:b/>
          <w:sz w:val="22"/>
          <w:szCs w:val="22"/>
        </w:rPr>
      </w:pPr>
    </w:p>
    <w:p w:rsidR="00FE5CAA" w:rsidRPr="00B166CC" w:rsidRDefault="00EC09A3" w:rsidP="00FE5CAA">
      <w:pPr>
        <w:jc w:val="center"/>
        <w:rPr>
          <w:rFonts w:ascii="Calibri" w:hAnsi="Calibri"/>
          <w:b/>
          <w:sz w:val="22"/>
          <w:szCs w:val="22"/>
        </w:rPr>
      </w:pPr>
      <w:r>
        <w:rPr>
          <w:rFonts w:ascii="Calibri" w:hAnsi="Calibri"/>
          <w:b/>
          <w:sz w:val="22"/>
          <w:szCs w:val="22"/>
        </w:rPr>
        <w:t>FACTEURS CLES DE SUCCES</w:t>
      </w:r>
      <w:r w:rsidR="00FE5CAA" w:rsidRPr="00B166CC">
        <w:rPr>
          <w:rFonts w:ascii="Calibri" w:hAnsi="Calibri"/>
          <w:b/>
          <w:sz w:val="22"/>
          <w:szCs w:val="22"/>
        </w:rPr>
        <w:t xml:space="preserve"> POUR OCCUPER LE POSTE</w:t>
      </w:r>
    </w:p>
    <w:p w:rsidR="00FE5CAA" w:rsidRPr="00B166CC" w:rsidRDefault="00FE5CAA" w:rsidP="00FE5CAA">
      <w:pPr>
        <w:rPr>
          <w:rFonts w:ascii="Calibri" w:hAnsi="Calibri"/>
          <w:b/>
          <w:sz w:val="22"/>
          <w:szCs w:val="22"/>
        </w:rPr>
      </w:pPr>
    </w:p>
    <w:p w:rsidR="00FE5CAA" w:rsidRPr="00B166CC" w:rsidRDefault="00FE5CAA" w:rsidP="00FE5CAA">
      <w:pPr>
        <w:jc w:val="center"/>
        <w:rPr>
          <w:rFonts w:ascii="Calibri" w:hAnsi="Calibri"/>
          <w:b/>
          <w:sz w:val="22"/>
          <w:szCs w:val="22"/>
        </w:rPr>
      </w:pPr>
      <w:r w:rsidRPr="00B166CC">
        <w:rPr>
          <w:rFonts w:ascii="Calibri" w:hAnsi="Calibri"/>
          <w:b/>
          <w:sz w:val="22"/>
          <w:szCs w:val="22"/>
        </w:rPr>
        <w:t>NIVEAU DE TECHNICITE</w:t>
      </w:r>
    </w:p>
    <w:p w:rsidR="00FE5CAA" w:rsidRPr="00B166CC" w:rsidRDefault="00FE5CAA" w:rsidP="00FE5CAA">
      <w:pPr>
        <w:rPr>
          <w:rFonts w:ascii="Calibri" w:hAnsi="Calibri"/>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E5CAA" w:rsidRPr="00B166CC" w:rsidTr="00DF56B0">
        <w:tc>
          <w:tcPr>
            <w:tcW w:w="10456" w:type="dxa"/>
          </w:tcPr>
          <w:p w:rsidR="00FE5CAA" w:rsidRDefault="003968CE" w:rsidP="00FE5CAA">
            <w:pPr>
              <w:rPr>
                <w:rFonts w:ascii="Calibri" w:hAnsi="Calibri"/>
                <w:b/>
                <w:sz w:val="26"/>
                <w:szCs w:val="26"/>
                <w:u w:val="single"/>
              </w:rPr>
            </w:pPr>
            <w:r>
              <w:br w:type="page"/>
            </w:r>
            <w:r w:rsidR="00FE5CAA" w:rsidRPr="00B166CC">
              <w:rPr>
                <w:rFonts w:ascii="Calibri" w:hAnsi="Calibri"/>
                <w:b/>
                <w:sz w:val="26"/>
                <w:szCs w:val="26"/>
                <w:u w:val="single"/>
              </w:rPr>
              <w:t>1/ Connaissances de base et diplômes/spécialités détenues (savoirs) :</w:t>
            </w:r>
          </w:p>
          <w:p w:rsidR="003A76E2" w:rsidRDefault="003A76E2" w:rsidP="00D47CAE">
            <w:pPr>
              <w:numPr>
                <w:ilvl w:val="0"/>
                <w:numId w:val="39"/>
              </w:numPr>
              <w:tabs>
                <w:tab w:val="clear" w:pos="720"/>
              </w:tabs>
              <w:ind w:left="284" w:hanging="284"/>
              <w:rPr>
                <w:rFonts w:ascii="Calibri" w:hAnsi="Calibri"/>
                <w:sz w:val="22"/>
                <w:szCs w:val="22"/>
              </w:rPr>
            </w:pPr>
            <w:r>
              <w:rPr>
                <w:rFonts w:ascii="Calibri" w:hAnsi="Calibri"/>
                <w:sz w:val="22"/>
                <w:szCs w:val="22"/>
              </w:rPr>
              <w:t>Diplôme minimum souhaité Bac +2</w:t>
            </w:r>
          </w:p>
          <w:p w:rsidR="00C90FC1" w:rsidRDefault="00C90FC1" w:rsidP="00D47CAE">
            <w:pPr>
              <w:numPr>
                <w:ilvl w:val="0"/>
                <w:numId w:val="39"/>
              </w:numPr>
              <w:tabs>
                <w:tab w:val="clear" w:pos="720"/>
              </w:tabs>
              <w:ind w:left="284" w:hanging="284"/>
              <w:rPr>
                <w:rFonts w:ascii="Calibri" w:hAnsi="Calibri"/>
                <w:sz w:val="22"/>
                <w:szCs w:val="22"/>
              </w:rPr>
            </w:pPr>
            <w:r>
              <w:rPr>
                <w:rFonts w:ascii="Calibri" w:hAnsi="Calibri"/>
                <w:sz w:val="22"/>
                <w:szCs w:val="22"/>
              </w:rPr>
              <w:t xml:space="preserve">Bonnes connaissances des métiers </w:t>
            </w:r>
            <w:r w:rsidR="00BD4D62">
              <w:rPr>
                <w:rFonts w:ascii="Calibri" w:hAnsi="Calibri"/>
                <w:sz w:val="22"/>
                <w:szCs w:val="22"/>
              </w:rPr>
              <w:t>de la collecte et du traitement des déchets</w:t>
            </w:r>
          </w:p>
          <w:p w:rsidR="00D47CAE" w:rsidRPr="00E164CF" w:rsidRDefault="00D47CAE" w:rsidP="00D47CAE">
            <w:pPr>
              <w:numPr>
                <w:ilvl w:val="0"/>
                <w:numId w:val="39"/>
              </w:numPr>
              <w:tabs>
                <w:tab w:val="clear" w:pos="720"/>
              </w:tabs>
              <w:ind w:left="284" w:hanging="284"/>
              <w:rPr>
                <w:rFonts w:ascii="Calibri" w:hAnsi="Calibri"/>
                <w:sz w:val="22"/>
                <w:szCs w:val="22"/>
              </w:rPr>
            </w:pPr>
            <w:r>
              <w:rPr>
                <w:rFonts w:ascii="Calibri" w:hAnsi="Calibri"/>
                <w:sz w:val="22"/>
                <w:szCs w:val="22"/>
              </w:rPr>
              <w:t>Bonnes co</w:t>
            </w:r>
            <w:r w:rsidRPr="00E164CF">
              <w:rPr>
                <w:rFonts w:ascii="Calibri" w:hAnsi="Calibri"/>
                <w:sz w:val="22"/>
                <w:szCs w:val="22"/>
              </w:rPr>
              <w:t>nnaissances techniques, juridiques en matière d’élimination et valorisation des déchets</w:t>
            </w:r>
          </w:p>
          <w:p w:rsidR="00E164CF" w:rsidRPr="00D31507" w:rsidRDefault="00E164CF" w:rsidP="00E164CF">
            <w:pPr>
              <w:numPr>
                <w:ilvl w:val="0"/>
                <w:numId w:val="39"/>
              </w:numPr>
              <w:tabs>
                <w:tab w:val="clear" w:pos="720"/>
              </w:tabs>
              <w:ind w:left="284" w:hanging="284"/>
              <w:rPr>
                <w:rFonts w:ascii="Calibri" w:hAnsi="Calibri"/>
                <w:sz w:val="22"/>
                <w:szCs w:val="22"/>
              </w:rPr>
            </w:pPr>
            <w:r w:rsidRPr="0071091A">
              <w:rPr>
                <w:rFonts w:ascii="Calibri" w:hAnsi="Calibri"/>
                <w:sz w:val="22"/>
                <w:szCs w:val="22"/>
              </w:rPr>
              <w:t>Bonnes connaissances des règles d</w:t>
            </w:r>
            <w:r>
              <w:rPr>
                <w:rFonts w:ascii="Calibri" w:hAnsi="Calibri"/>
                <w:sz w:val="22"/>
                <w:szCs w:val="22"/>
              </w:rPr>
              <w:t>e la commande publique</w:t>
            </w:r>
          </w:p>
          <w:p w:rsidR="00E164CF" w:rsidRDefault="00E164CF" w:rsidP="00E164CF">
            <w:pPr>
              <w:numPr>
                <w:ilvl w:val="0"/>
                <w:numId w:val="39"/>
              </w:numPr>
              <w:tabs>
                <w:tab w:val="clear" w:pos="720"/>
              </w:tabs>
              <w:ind w:left="284" w:hanging="284"/>
              <w:rPr>
                <w:rFonts w:ascii="Calibri" w:hAnsi="Calibri"/>
                <w:sz w:val="22"/>
                <w:szCs w:val="22"/>
              </w:rPr>
            </w:pPr>
            <w:r w:rsidRPr="002073DB">
              <w:rPr>
                <w:rFonts w:ascii="Calibri" w:hAnsi="Calibri"/>
                <w:sz w:val="22"/>
                <w:szCs w:val="22"/>
              </w:rPr>
              <w:t>Bonnes connaissance des règles comptables et financières</w:t>
            </w:r>
          </w:p>
          <w:p w:rsidR="00E164CF" w:rsidRDefault="00E164CF" w:rsidP="00E164CF">
            <w:pPr>
              <w:numPr>
                <w:ilvl w:val="0"/>
                <w:numId w:val="39"/>
              </w:numPr>
              <w:tabs>
                <w:tab w:val="clear" w:pos="720"/>
              </w:tabs>
              <w:ind w:left="284" w:hanging="284"/>
              <w:rPr>
                <w:rFonts w:ascii="Calibri" w:hAnsi="Calibri"/>
                <w:sz w:val="22"/>
                <w:szCs w:val="22"/>
              </w:rPr>
            </w:pPr>
            <w:r w:rsidRPr="00E164CF">
              <w:rPr>
                <w:rFonts w:ascii="Calibri" w:hAnsi="Calibri"/>
                <w:sz w:val="22"/>
                <w:szCs w:val="22"/>
              </w:rPr>
              <w:t>Maîtrise de l’outil informatique</w:t>
            </w:r>
          </w:p>
          <w:p w:rsidR="00E164CF" w:rsidRPr="00E164CF" w:rsidRDefault="00E164CF" w:rsidP="00E164CF">
            <w:pPr>
              <w:ind w:left="284"/>
              <w:rPr>
                <w:rFonts w:ascii="Calibri" w:hAnsi="Calibri"/>
                <w:sz w:val="22"/>
                <w:szCs w:val="22"/>
              </w:rPr>
            </w:pPr>
          </w:p>
          <w:p w:rsidR="00FE5CAA" w:rsidRPr="00B166CC" w:rsidRDefault="00FE5CAA" w:rsidP="00FE5CAA">
            <w:pPr>
              <w:rPr>
                <w:rFonts w:ascii="Calibri" w:hAnsi="Calibri"/>
                <w:b/>
                <w:sz w:val="26"/>
                <w:szCs w:val="26"/>
                <w:u w:val="single"/>
              </w:rPr>
            </w:pPr>
            <w:r w:rsidRPr="00B166CC">
              <w:rPr>
                <w:rFonts w:ascii="Calibri" w:hAnsi="Calibri"/>
                <w:b/>
                <w:sz w:val="26"/>
                <w:szCs w:val="26"/>
                <w:u w:val="single"/>
              </w:rPr>
              <w:t>2/ Qualités personnelles (savoir être) :</w:t>
            </w:r>
          </w:p>
          <w:p w:rsidR="00560F33" w:rsidRPr="00560F33" w:rsidRDefault="00560F33" w:rsidP="00560F33">
            <w:pPr>
              <w:numPr>
                <w:ilvl w:val="0"/>
                <w:numId w:val="40"/>
              </w:numPr>
              <w:shd w:val="clear" w:color="auto" w:fill="FFFFFF"/>
              <w:tabs>
                <w:tab w:val="clear" w:pos="720"/>
                <w:tab w:val="num" w:pos="284"/>
              </w:tabs>
              <w:spacing w:line="270" w:lineRule="atLeast"/>
              <w:ind w:left="0" w:firstLine="0"/>
              <w:textAlignment w:val="baseline"/>
              <w:rPr>
                <w:rFonts w:ascii="Calibri" w:hAnsi="Calibri"/>
                <w:color w:val="000000"/>
                <w:sz w:val="22"/>
                <w:szCs w:val="22"/>
                <w:shd w:val="clear" w:color="auto" w:fill="FFFFFF"/>
              </w:rPr>
            </w:pPr>
            <w:r w:rsidRPr="00495209">
              <w:rPr>
                <w:rFonts w:ascii="Calibri" w:hAnsi="Calibri"/>
                <w:color w:val="000000"/>
                <w:sz w:val="22"/>
                <w:szCs w:val="22"/>
                <w:shd w:val="clear" w:color="auto" w:fill="FFFFFF"/>
              </w:rPr>
              <w:t>Sens du service public</w:t>
            </w:r>
          </w:p>
          <w:p w:rsidR="00E164CF" w:rsidRPr="00730F3E" w:rsidRDefault="00E164CF" w:rsidP="00E164CF">
            <w:pPr>
              <w:numPr>
                <w:ilvl w:val="0"/>
                <w:numId w:val="23"/>
              </w:numPr>
              <w:ind w:left="284" w:hanging="283"/>
              <w:jc w:val="both"/>
              <w:rPr>
                <w:rFonts w:ascii="Calibri" w:hAnsi="Calibri"/>
                <w:sz w:val="22"/>
                <w:szCs w:val="22"/>
              </w:rPr>
            </w:pPr>
            <w:r w:rsidRPr="00730F3E">
              <w:rPr>
                <w:rFonts w:ascii="Calibri" w:hAnsi="Calibri"/>
                <w:sz w:val="22"/>
                <w:szCs w:val="22"/>
              </w:rPr>
              <w:t xml:space="preserve">Aisance </w:t>
            </w:r>
            <w:r>
              <w:rPr>
                <w:rFonts w:ascii="Calibri" w:hAnsi="Calibri"/>
                <w:sz w:val="22"/>
                <w:szCs w:val="22"/>
              </w:rPr>
              <w:t>relationnelle et rédactionnelle</w:t>
            </w:r>
          </w:p>
          <w:p w:rsidR="00E164CF" w:rsidRDefault="00E164CF" w:rsidP="00E164CF">
            <w:pPr>
              <w:pStyle w:val="Paragraphedeliste"/>
              <w:numPr>
                <w:ilvl w:val="0"/>
                <w:numId w:val="41"/>
              </w:numPr>
              <w:tabs>
                <w:tab w:val="clear" w:pos="720"/>
              </w:tabs>
              <w:ind w:left="284" w:hanging="284"/>
              <w:contextualSpacing/>
              <w:jc w:val="both"/>
              <w:rPr>
                <w:rFonts w:ascii="Garamond" w:hAnsi="Garamond"/>
              </w:rPr>
            </w:pPr>
            <w:r w:rsidRPr="0071091A">
              <w:rPr>
                <w:rFonts w:ascii="Calibri" w:hAnsi="Calibri"/>
                <w:sz w:val="22"/>
                <w:szCs w:val="22"/>
              </w:rPr>
              <w:t>Capacité d’analyse et de synthèse</w:t>
            </w:r>
          </w:p>
          <w:p w:rsidR="00E164CF" w:rsidRPr="0071091A" w:rsidRDefault="00E164CF" w:rsidP="00E164CF">
            <w:pPr>
              <w:pStyle w:val="Paragraphedeliste"/>
              <w:numPr>
                <w:ilvl w:val="0"/>
                <w:numId w:val="41"/>
              </w:numPr>
              <w:tabs>
                <w:tab w:val="clear" w:pos="720"/>
              </w:tabs>
              <w:ind w:left="284" w:hanging="284"/>
              <w:contextualSpacing/>
              <w:jc w:val="both"/>
              <w:rPr>
                <w:rFonts w:ascii="Calibri" w:hAnsi="Calibri"/>
                <w:sz w:val="22"/>
                <w:szCs w:val="22"/>
              </w:rPr>
            </w:pPr>
            <w:r w:rsidRPr="0071091A">
              <w:rPr>
                <w:rFonts w:ascii="Calibri" w:hAnsi="Calibri"/>
                <w:sz w:val="22"/>
                <w:szCs w:val="22"/>
              </w:rPr>
              <w:t>Capacité</w:t>
            </w:r>
            <w:r>
              <w:rPr>
                <w:rFonts w:ascii="Calibri" w:hAnsi="Calibri"/>
                <w:sz w:val="22"/>
                <w:szCs w:val="22"/>
              </w:rPr>
              <w:t xml:space="preserve"> à travailler en transversalité,</w:t>
            </w:r>
            <w:r>
              <w:rPr>
                <w:rFonts w:ascii="Calibri" w:hAnsi="Calibri"/>
                <w:color w:val="000000"/>
                <w:sz w:val="22"/>
                <w:szCs w:val="22"/>
              </w:rPr>
              <w:t xml:space="preserve"> esprit d’équipe</w:t>
            </w:r>
            <w:r w:rsidR="00843548">
              <w:rPr>
                <w:rFonts w:ascii="Calibri" w:hAnsi="Calibri"/>
                <w:color w:val="000000"/>
                <w:sz w:val="22"/>
                <w:szCs w:val="22"/>
              </w:rPr>
              <w:t>, qualité managériale</w:t>
            </w:r>
          </w:p>
          <w:p w:rsidR="00E164CF" w:rsidRDefault="00E164CF" w:rsidP="00E164CF">
            <w:pPr>
              <w:numPr>
                <w:ilvl w:val="0"/>
                <w:numId w:val="40"/>
              </w:numPr>
              <w:shd w:val="clear" w:color="auto" w:fill="FFFFFF"/>
              <w:tabs>
                <w:tab w:val="clear" w:pos="720"/>
                <w:tab w:val="num" w:pos="284"/>
              </w:tabs>
              <w:spacing w:line="270" w:lineRule="atLeast"/>
              <w:ind w:left="0" w:firstLine="0"/>
              <w:textAlignment w:val="baseline"/>
              <w:rPr>
                <w:rFonts w:ascii="Calibri" w:hAnsi="Calibri"/>
                <w:color w:val="000000"/>
                <w:sz w:val="22"/>
                <w:szCs w:val="22"/>
              </w:rPr>
            </w:pPr>
            <w:r w:rsidRPr="0071091A">
              <w:rPr>
                <w:rFonts w:ascii="Calibri" w:hAnsi="Calibri"/>
                <w:sz w:val="22"/>
                <w:szCs w:val="22"/>
              </w:rPr>
              <w:t>Dynamisme, rigueur, force de proposition, disponibilité</w:t>
            </w:r>
          </w:p>
          <w:p w:rsidR="00E164CF" w:rsidRPr="00E164CF" w:rsidRDefault="00E164CF" w:rsidP="00560F33">
            <w:pPr>
              <w:numPr>
                <w:ilvl w:val="0"/>
                <w:numId w:val="40"/>
              </w:numPr>
              <w:shd w:val="clear" w:color="auto" w:fill="FFFFFF"/>
              <w:tabs>
                <w:tab w:val="clear" w:pos="720"/>
                <w:tab w:val="num" w:pos="284"/>
              </w:tabs>
              <w:spacing w:line="270" w:lineRule="atLeast"/>
              <w:ind w:left="0" w:firstLine="0"/>
              <w:textAlignment w:val="baseline"/>
              <w:rPr>
                <w:rFonts w:ascii="Calibri" w:hAnsi="Calibri"/>
                <w:color w:val="000000"/>
                <w:sz w:val="22"/>
                <w:szCs w:val="22"/>
              </w:rPr>
            </w:pPr>
            <w:r w:rsidRPr="00B7076D">
              <w:rPr>
                <w:rFonts w:ascii="Calibri" w:hAnsi="Calibri"/>
                <w:color w:val="000000"/>
                <w:sz w:val="22"/>
                <w:szCs w:val="22"/>
              </w:rPr>
              <w:t>Rig</w:t>
            </w:r>
            <w:r w:rsidR="00560F33">
              <w:rPr>
                <w:rFonts w:ascii="Calibri" w:hAnsi="Calibri"/>
                <w:color w:val="000000"/>
                <w:sz w:val="22"/>
                <w:szCs w:val="22"/>
              </w:rPr>
              <w:t>ueur</w:t>
            </w:r>
            <w:r w:rsidRPr="00B7076D">
              <w:rPr>
                <w:rFonts w:ascii="Calibri" w:hAnsi="Calibri"/>
                <w:color w:val="000000"/>
                <w:sz w:val="22"/>
                <w:szCs w:val="22"/>
              </w:rPr>
              <w:t>, méthod</w:t>
            </w:r>
            <w:r w:rsidR="00560F33">
              <w:rPr>
                <w:rFonts w:ascii="Calibri" w:hAnsi="Calibri"/>
                <w:color w:val="000000"/>
                <w:sz w:val="22"/>
                <w:szCs w:val="22"/>
              </w:rPr>
              <w:t>e</w:t>
            </w:r>
            <w:r>
              <w:rPr>
                <w:rFonts w:ascii="Calibri" w:hAnsi="Calibri"/>
                <w:color w:val="000000"/>
                <w:sz w:val="22"/>
                <w:szCs w:val="22"/>
              </w:rPr>
              <w:t>, polyvalence</w:t>
            </w:r>
          </w:p>
        </w:tc>
      </w:tr>
    </w:tbl>
    <w:p w:rsidR="00843548" w:rsidRDefault="00843548" w:rsidP="00FE5CAA">
      <w:pPr>
        <w:jc w:val="center"/>
        <w:rPr>
          <w:rFonts w:ascii="Calibri" w:hAnsi="Calibri"/>
          <w:b/>
          <w:sz w:val="22"/>
          <w:szCs w:val="22"/>
        </w:rPr>
      </w:pPr>
    </w:p>
    <w:p w:rsidR="00FE5CAA" w:rsidRDefault="00843548" w:rsidP="00EC09A3">
      <w:pPr>
        <w:jc w:val="center"/>
        <w:rPr>
          <w:rFonts w:ascii="Calibri" w:hAnsi="Calibri"/>
          <w:b/>
          <w:sz w:val="22"/>
          <w:szCs w:val="22"/>
        </w:rPr>
      </w:pPr>
      <w:r>
        <w:rPr>
          <w:rFonts w:ascii="Calibri" w:hAnsi="Calibri"/>
          <w:b/>
          <w:sz w:val="22"/>
          <w:szCs w:val="22"/>
        </w:rPr>
        <w:br w:type="page"/>
      </w:r>
      <w:r w:rsidR="00FE5CAA" w:rsidRPr="00B166CC">
        <w:rPr>
          <w:rFonts w:ascii="Calibri" w:hAnsi="Calibri"/>
          <w:b/>
          <w:sz w:val="22"/>
          <w:szCs w:val="22"/>
        </w:rPr>
        <w:lastRenderedPageBreak/>
        <w:t>RESPONSABILITES ET NIVEAU D’AUTONOMIE</w:t>
      </w:r>
    </w:p>
    <w:p w:rsidR="00BF49FF" w:rsidRPr="00B166CC" w:rsidRDefault="00BF49FF" w:rsidP="00FE5CAA">
      <w:pPr>
        <w:jc w:val="center"/>
        <w:rPr>
          <w:rFonts w:ascii="Calibri" w:hAnsi="Calibri"/>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E5CAA" w:rsidRPr="00B166CC" w:rsidTr="00DF56B0">
        <w:tc>
          <w:tcPr>
            <w:tcW w:w="10456" w:type="dxa"/>
          </w:tcPr>
          <w:p w:rsidR="005F7DB9" w:rsidRPr="00CB2892" w:rsidRDefault="00FE5CAA" w:rsidP="00FE5CAA">
            <w:pPr>
              <w:jc w:val="both"/>
              <w:rPr>
                <w:rFonts w:ascii="Calibri" w:hAnsi="Calibri"/>
                <w:b/>
                <w:sz w:val="26"/>
                <w:szCs w:val="26"/>
              </w:rPr>
            </w:pPr>
            <w:r w:rsidRPr="00CB2892">
              <w:rPr>
                <w:rFonts w:ascii="Calibri" w:hAnsi="Calibri"/>
                <w:b/>
                <w:sz w:val="26"/>
                <w:szCs w:val="26"/>
                <w:u w:val="single"/>
              </w:rPr>
              <w:t>1/ Responsabilités</w:t>
            </w:r>
            <w:r w:rsidR="00CB2892">
              <w:rPr>
                <w:rFonts w:ascii="Calibri" w:hAnsi="Calibri"/>
                <w:b/>
                <w:sz w:val="26"/>
                <w:szCs w:val="26"/>
                <w:u w:val="single"/>
              </w:rPr>
              <w:t> </w:t>
            </w:r>
            <w:r w:rsidR="00CB2892">
              <w:rPr>
                <w:rFonts w:ascii="Calibri" w:hAnsi="Calibri"/>
                <w:b/>
                <w:sz w:val="26"/>
                <w:szCs w:val="26"/>
              </w:rPr>
              <w:t>:</w:t>
            </w:r>
          </w:p>
          <w:p w:rsidR="00CB2892" w:rsidRPr="00CB2892" w:rsidRDefault="00CB2892" w:rsidP="00CB2892">
            <w:pPr>
              <w:numPr>
                <w:ilvl w:val="0"/>
                <w:numId w:val="40"/>
              </w:numPr>
              <w:shd w:val="clear" w:color="auto" w:fill="FFFFFF"/>
              <w:tabs>
                <w:tab w:val="clear" w:pos="720"/>
                <w:tab w:val="num" w:pos="284"/>
              </w:tabs>
              <w:spacing w:line="270" w:lineRule="atLeast"/>
              <w:ind w:left="0" w:firstLine="0"/>
              <w:textAlignment w:val="baseline"/>
              <w:rPr>
                <w:rFonts w:ascii="Calibri" w:hAnsi="Calibri"/>
                <w:color w:val="000000"/>
                <w:sz w:val="22"/>
                <w:szCs w:val="22"/>
                <w:shd w:val="clear" w:color="auto" w:fill="FFFFFF"/>
              </w:rPr>
            </w:pPr>
            <w:r w:rsidRPr="00CB2892">
              <w:rPr>
                <w:rFonts w:ascii="Calibri" w:hAnsi="Calibri"/>
                <w:color w:val="000000"/>
                <w:sz w:val="22"/>
                <w:szCs w:val="22"/>
                <w:shd w:val="clear" w:color="auto" w:fill="FFFFFF"/>
              </w:rPr>
              <w:t>Garant de la continuité du service public dans le cadre de ses fonctions</w:t>
            </w:r>
          </w:p>
          <w:p w:rsidR="00CB2892" w:rsidRPr="00CB2892" w:rsidRDefault="00CB2892" w:rsidP="00CB2892">
            <w:pPr>
              <w:ind w:left="360"/>
              <w:jc w:val="both"/>
              <w:rPr>
                <w:rFonts w:ascii="Calibri" w:hAnsi="Calibri" w:cs="Arial"/>
                <w:sz w:val="22"/>
                <w:szCs w:val="22"/>
              </w:rPr>
            </w:pPr>
          </w:p>
          <w:p w:rsidR="00FE5CAA" w:rsidRPr="00CB2892" w:rsidRDefault="00FE5CAA" w:rsidP="00CB2892">
            <w:pPr>
              <w:jc w:val="both"/>
              <w:rPr>
                <w:rFonts w:ascii="Calibri" w:hAnsi="Calibri"/>
                <w:b/>
                <w:sz w:val="26"/>
                <w:szCs w:val="26"/>
              </w:rPr>
            </w:pPr>
            <w:r w:rsidRPr="00CB2892">
              <w:rPr>
                <w:rFonts w:ascii="Calibri" w:hAnsi="Calibri"/>
                <w:b/>
                <w:sz w:val="26"/>
                <w:szCs w:val="26"/>
                <w:u w:val="single"/>
              </w:rPr>
              <w:t>2/ Niveau d’autonomie sur le poste </w:t>
            </w:r>
            <w:r w:rsidRPr="00CB2892">
              <w:rPr>
                <w:rFonts w:ascii="Calibri" w:hAnsi="Calibri"/>
                <w:b/>
                <w:sz w:val="26"/>
                <w:szCs w:val="26"/>
              </w:rPr>
              <w:t xml:space="preserve">: </w:t>
            </w:r>
          </w:p>
          <w:p w:rsidR="004A226F" w:rsidRPr="00CB2892" w:rsidRDefault="004A226F" w:rsidP="00CB2892">
            <w:pPr>
              <w:numPr>
                <w:ilvl w:val="0"/>
                <w:numId w:val="41"/>
              </w:numPr>
              <w:tabs>
                <w:tab w:val="clear" w:pos="720"/>
              </w:tabs>
              <w:ind w:left="284" w:hanging="284"/>
              <w:jc w:val="both"/>
              <w:rPr>
                <w:rFonts w:ascii="Calibri" w:hAnsi="Calibri"/>
                <w:sz w:val="22"/>
                <w:szCs w:val="22"/>
              </w:rPr>
            </w:pPr>
            <w:r w:rsidRPr="00CB2892">
              <w:rPr>
                <w:rFonts w:ascii="Calibri" w:hAnsi="Calibri"/>
                <w:sz w:val="22"/>
                <w:szCs w:val="22"/>
              </w:rPr>
              <w:t xml:space="preserve">Autonomie dans </w:t>
            </w:r>
            <w:r w:rsidR="00CB2892" w:rsidRPr="00CB2892">
              <w:rPr>
                <w:rFonts w:ascii="Calibri" w:hAnsi="Calibri"/>
                <w:sz w:val="22"/>
                <w:szCs w:val="22"/>
              </w:rPr>
              <w:t xml:space="preserve">la planification et </w:t>
            </w:r>
            <w:r w:rsidRPr="00CB2892">
              <w:rPr>
                <w:rFonts w:ascii="Calibri" w:hAnsi="Calibri"/>
                <w:sz w:val="22"/>
                <w:szCs w:val="22"/>
              </w:rPr>
              <w:t>l’organisation du travail</w:t>
            </w:r>
          </w:p>
          <w:p w:rsidR="008B463F" w:rsidRDefault="00CB2892" w:rsidP="00CB2892">
            <w:pPr>
              <w:numPr>
                <w:ilvl w:val="0"/>
                <w:numId w:val="41"/>
              </w:numPr>
              <w:tabs>
                <w:tab w:val="clear" w:pos="720"/>
              </w:tabs>
              <w:ind w:left="284" w:hanging="284"/>
              <w:jc w:val="both"/>
              <w:rPr>
                <w:rFonts w:ascii="Calibri" w:hAnsi="Calibri"/>
                <w:sz w:val="22"/>
                <w:szCs w:val="22"/>
              </w:rPr>
            </w:pPr>
            <w:r w:rsidRPr="00BF6085">
              <w:rPr>
                <w:rFonts w:ascii="Calibri" w:hAnsi="Calibri"/>
                <w:sz w:val="22"/>
                <w:szCs w:val="22"/>
              </w:rPr>
              <w:t>Autonome sur ce poste</w:t>
            </w:r>
            <w:r>
              <w:rPr>
                <w:rFonts w:ascii="Calibri" w:hAnsi="Calibri"/>
                <w:sz w:val="22"/>
                <w:szCs w:val="22"/>
              </w:rPr>
              <w:t xml:space="preserve"> mais </w:t>
            </w:r>
            <w:r w:rsidR="008B463F">
              <w:rPr>
                <w:rFonts w:ascii="Calibri" w:hAnsi="Calibri"/>
                <w:sz w:val="22"/>
                <w:szCs w:val="22"/>
              </w:rPr>
              <w:t>restitutions</w:t>
            </w:r>
            <w:r w:rsidRPr="00837F66">
              <w:rPr>
                <w:rFonts w:ascii="Calibri" w:hAnsi="Calibri"/>
                <w:sz w:val="22"/>
                <w:szCs w:val="22"/>
              </w:rPr>
              <w:t xml:space="preserve"> fréquentes avec le supérieur hiérarchique</w:t>
            </w:r>
          </w:p>
          <w:p w:rsidR="00CB2892" w:rsidRDefault="008B463F" w:rsidP="00CB2892">
            <w:pPr>
              <w:numPr>
                <w:ilvl w:val="0"/>
                <w:numId w:val="41"/>
              </w:numPr>
              <w:tabs>
                <w:tab w:val="clear" w:pos="720"/>
              </w:tabs>
              <w:ind w:left="284" w:hanging="284"/>
              <w:jc w:val="both"/>
              <w:rPr>
                <w:rFonts w:ascii="Calibri" w:hAnsi="Calibri"/>
                <w:sz w:val="22"/>
                <w:szCs w:val="22"/>
              </w:rPr>
            </w:pPr>
            <w:r>
              <w:rPr>
                <w:rFonts w:ascii="Calibri" w:hAnsi="Calibri"/>
                <w:sz w:val="22"/>
                <w:szCs w:val="22"/>
              </w:rPr>
              <w:t>Relation avec</w:t>
            </w:r>
            <w:r w:rsidR="00713FA5">
              <w:rPr>
                <w:rFonts w:ascii="Calibri" w:hAnsi="Calibri"/>
                <w:sz w:val="22"/>
                <w:szCs w:val="22"/>
              </w:rPr>
              <w:t xml:space="preserve"> le</w:t>
            </w:r>
            <w:r w:rsidR="00C90A32">
              <w:rPr>
                <w:rFonts w:ascii="Calibri" w:hAnsi="Calibri"/>
                <w:sz w:val="22"/>
                <w:szCs w:val="22"/>
              </w:rPr>
              <w:t>s</w:t>
            </w:r>
            <w:r w:rsidR="00713FA5">
              <w:rPr>
                <w:rFonts w:ascii="Calibri" w:hAnsi="Calibri"/>
                <w:sz w:val="22"/>
                <w:szCs w:val="22"/>
              </w:rPr>
              <w:t xml:space="preserve"> services</w:t>
            </w:r>
            <w:r>
              <w:rPr>
                <w:rFonts w:ascii="Calibri" w:hAnsi="Calibri"/>
                <w:sz w:val="22"/>
                <w:szCs w:val="22"/>
              </w:rPr>
              <w:t xml:space="preserve"> fonctionnels</w:t>
            </w:r>
            <w:r w:rsidR="00713FA5">
              <w:rPr>
                <w:rFonts w:ascii="Calibri" w:hAnsi="Calibri"/>
                <w:sz w:val="22"/>
                <w:szCs w:val="22"/>
              </w:rPr>
              <w:t xml:space="preserve"> de la CCVE</w:t>
            </w:r>
            <w:r w:rsidR="00BD4D62">
              <w:rPr>
                <w:rFonts w:ascii="Calibri" w:hAnsi="Calibri"/>
                <w:sz w:val="22"/>
                <w:szCs w:val="22"/>
              </w:rPr>
              <w:t xml:space="preserve">, </w:t>
            </w:r>
            <w:r w:rsidR="00CB2892" w:rsidRPr="002D4528">
              <w:rPr>
                <w:rFonts w:ascii="Calibri" w:hAnsi="Calibri"/>
                <w:sz w:val="22"/>
                <w:szCs w:val="22"/>
              </w:rPr>
              <w:t>les entreprises</w:t>
            </w:r>
            <w:r>
              <w:rPr>
                <w:rFonts w:ascii="Calibri" w:hAnsi="Calibri"/>
                <w:sz w:val="22"/>
                <w:szCs w:val="22"/>
              </w:rPr>
              <w:t xml:space="preserve"> et prestataires</w:t>
            </w:r>
          </w:p>
          <w:p w:rsidR="00CB2892" w:rsidRPr="00CB2892" w:rsidRDefault="00CB2892" w:rsidP="00CB2892">
            <w:pPr>
              <w:jc w:val="both"/>
              <w:rPr>
                <w:rFonts w:ascii="Calibri" w:hAnsi="Calibri" w:cs="Arial"/>
                <w:sz w:val="22"/>
                <w:szCs w:val="22"/>
              </w:rPr>
            </w:pPr>
          </w:p>
          <w:p w:rsidR="00FE5CAA" w:rsidRPr="00D47CAE" w:rsidRDefault="00FE5CAA" w:rsidP="00CB2892">
            <w:pPr>
              <w:jc w:val="both"/>
              <w:rPr>
                <w:rFonts w:ascii="Calibri" w:hAnsi="Calibri"/>
                <w:sz w:val="22"/>
                <w:szCs w:val="22"/>
              </w:rPr>
            </w:pPr>
            <w:r w:rsidRPr="00CB2892">
              <w:rPr>
                <w:rFonts w:ascii="Calibri" w:hAnsi="Calibri"/>
                <w:b/>
                <w:sz w:val="26"/>
                <w:szCs w:val="26"/>
                <w:u w:val="single"/>
              </w:rPr>
              <w:t>3/ Responsabilité hiérarchique </w:t>
            </w:r>
            <w:r w:rsidRPr="00CB2892">
              <w:rPr>
                <w:rFonts w:ascii="Calibri" w:hAnsi="Calibri"/>
                <w:b/>
                <w:sz w:val="26"/>
                <w:szCs w:val="26"/>
              </w:rPr>
              <w:t>:</w:t>
            </w:r>
            <w:r w:rsidR="00772E08" w:rsidRPr="00CB2892">
              <w:rPr>
                <w:rFonts w:ascii="Calibri" w:hAnsi="Calibri"/>
                <w:b/>
                <w:sz w:val="26"/>
                <w:szCs w:val="26"/>
              </w:rPr>
              <w:t xml:space="preserve"> </w:t>
            </w:r>
            <w:r w:rsidR="00BD4D62">
              <w:rPr>
                <w:rFonts w:ascii="Calibri" w:hAnsi="Calibri"/>
                <w:sz w:val="22"/>
                <w:szCs w:val="22"/>
              </w:rPr>
              <w:t xml:space="preserve">Chargé suivi et qualité de collecte, Gestionnaire prévention et réduction des déchets, Ambassadeur de tri, Assistant administratif et finance de la </w:t>
            </w:r>
            <w:proofErr w:type="spellStart"/>
            <w:r w:rsidR="00BD4D62">
              <w:rPr>
                <w:rFonts w:ascii="Calibri" w:hAnsi="Calibri"/>
                <w:sz w:val="22"/>
                <w:szCs w:val="22"/>
              </w:rPr>
              <w:t>REOMi</w:t>
            </w:r>
            <w:proofErr w:type="spellEnd"/>
            <w:r w:rsidR="00BD4D62">
              <w:rPr>
                <w:rFonts w:ascii="Calibri" w:hAnsi="Calibri"/>
                <w:sz w:val="22"/>
                <w:szCs w:val="22"/>
              </w:rPr>
              <w:t>, Assistant administratif</w:t>
            </w:r>
          </w:p>
          <w:p w:rsidR="004A226F" w:rsidRPr="00CB2892" w:rsidRDefault="004A226F" w:rsidP="00D47CAE">
            <w:pPr>
              <w:shd w:val="clear" w:color="auto" w:fill="FFFFFF"/>
              <w:spacing w:line="270" w:lineRule="atLeast"/>
              <w:textAlignment w:val="baseline"/>
              <w:rPr>
                <w:rFonts w:ascii="Calibri" w:hAnsi="Calibri"/>
                <w:color w:val="000000"/>
                <w:sz w:val="22"/>
                <w:szCs w:val="22"/>
                <w:shd w:val="clear" w:color="auto" w:fill="FFFFFF"/>
              </w:rPr>
            </w:pPr>
          </w:p>
        </w:tc>
      </w:tr>
    </w:tbl>
    <w:p w:rsidR="00FE5CAA" w:rsidRPr="00B166CC" w:rsidRDefault="00FE5CAA" w:rsidP="00FE5CAA">
      <w:pPr>
        <w:rPr>
          <w:rFonts w:ascii="Calibri" w:hAnsi="Calibri"/>
          <w:sz w:val="22"/>
          <w:szCs w:val="22"/>
        </w:rPr>
      </w:pPr>
    </w:p>
    <w:p w:rsidR="00FE5CAA" w:rsidRDefault="00FE5CAA" w:rsidP="00FE5CAA">
      <w:pPr>
        <w:jc w:val="center"/>
        <w:rPr>
          <w:rFonts w:ascii="Calibri" w:hAnsi="Calibri"/>
          <w:b/>
          <w:sz w:val="22"/>
          <w:szCs w:val="22"/>
        </w:rPr>
      </w:pPr>
      <w:r w:rsidRPr="00B166CC">
        <w:rPr>
          <w:rFonts w:ascii="Calibri" w:hAnsi="Calibri"/>
          <w:b/>
          <w:sz w:val="22"/>
          <w:szCs w:val="22"/>
        </w:rPr>
        <w:t>CONTRAINTES DU POSTE</w:t>
      </w:r>
    </w:p>
    <w:p w:rsidR="00B166CC" w:rsidRPr="00B166CC" w:rsidRDefault="00B166CC" w:rsidP="00FE5CAA">
      <w:pPr>
        <w:jc w:val="center"/>
        <w:rPr>
          <w:rFonts w:ascii="Calibri" w:hAnsi="Calibri"/>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E5CAA" w:rsidRPr="00B166CC" w:rsidTr="00DF56B0">
        <w:trPr>
          <w:trHeight w:val="1708"/>
        </w:trPr>
        <w:tc>
          <w:tcPr>
            <w:tcW w:w="10456" w:type="dxa"/>
          </w:tcPr>
          <w:p w:rsidR="00FE5CAA" w:rsidRPr="00CB2892" w:rsidRDefault="00FE5CAA" w:rsidP="00CB2892">
            <w:pPr>
              <w:jc w:val="both"/>
              <w:rPr>
                <w:rFonts w:ascii="Calibri" w:hAnsi="Calibri"/>
                <w:b/>
                <w:sz w:val="26"/>
                <w:szCs w:val="26"/>
                <w:u w:val="single"/>
              </w:rPr>
            </w:pPr>
            <w:r w:rsidRPr="00CB2892">
              <w:rPr>
                <w:rFonts w:ascii="Calibri" w:hAnsi="Calibri"/>
                <w:b/>
                <w:sz w:val="26"/>
                <w:szCs w:val="26"/>
                <w:u w:val="single"/>
              </w:rPr>
              <w:t>1/ Particularités du poste (complexité, difficulté d’organisation…) </w:t>
            </w:r>
            <w:r w:rsidRPr="00CB2892">
              <w:rPr>
                <w:rFonts w:ascii="Calibri" w:hAnsi="Calibri"/>
                <w:b/>
                <w:sz w:val="26"/>
                <w:szCs w:val="26"/>
              </w:rPr>
              <w:t xml:space="preserve">: </w:t>
            </w:r>
          </w:p>
          <w:p w:rsidR="00CB2892" w:rsidRPr="0031073B" w:rsidRDefault="00CB2892" w:rsidP="00CB2892">
            <w:pPr>
              <w:numPr>
                <w:ilvl w:val="0"/>
                <w:numId w:val="41"/>
              </w:numPr>
              <w:tabs>
                <w:tab w:val="clear" w:pos="720"/>
              </w:tabs>
              <w:ind w:left="284" w:hanging="284"/>
              <w:jc w:val="both"/>
              <w:rPr>
                <w:rFonts w:ascii="Calibri" w:hAnsi="Calibri"/>
                <w:sz w:val="22"/>
                <w:szCs w:val="22"/>
              </w:rPr>
            </w:pPr>
            <w:r w:rsidRPr="0031073B">
              <w:rPr>
                <w:rFonts w:ascii="Calibri" w:hAnsi="Calibri"/>
                <w:sz w:val="22"/>
                <w:szCs w:val="22"/>
              </w:rPr>
              <w:t>Force de proposition auprès de l'autorité territoriale</w:t>
            </w:r>
          </w:p>
          <w:p w:rsidR="004A226F" w:rsidRPr="00B166CC" w:rsidRDefault="004A226F" w:rsidP="00FE5CAA">
            <w:pPr>
              <w:rPr>
                <w:rFonts w:ascii="Calibri" w:hAnsi="Calibri"/>
                <w:sz w:val="22"/>
                <w:szCs w:val="22"/>
              </w:rPr>
            </w:pPr>
          </w:p>
          <w:p w:rsidR="00FE5CAA" w:rsidRPr="00CB2892" w:rsidRDefault="00FE5CAA" w:rsidP="00CB2892">
            <w:pPr>
              <w:jc w:val="both"/>
              <w:rPr>
                <w:rFonts w:ascii="Calibri" w:hAnsi="Calibri"/>
                <w:b/>
                <w:sz w:val="26"/>
                <w:szCs w:val="26"/>
                <w:u w:val="single"/>
              </w:rPr>
            </w:pPr>
            <w:r w:rsidRPr="00CB2892">
              <w:rPr>
                <w:rFonts w:ascii="Calibri" w:hAnsi="Calibri"/>
                <w:b/>
                <w:sz w:val="26"/>
                <w:szCs w:val="26"/>
                <w:u w:val="single"/>
              </w:rPr>
              <w:t>2/ Contraintes liées au poste et au besoin du service public </w:t>
            </w:r>
            <w:r w:rsidRPr="00CB2892">
              <w:rPr>
                <w:rFonts w:ascii="Calibri" w:hAnsi="Calibri"/>
                <w:b/>
                <w:sz w:val="26"/>
                <w:szCs w:val="26"/>
              </w:rPr>
              <w:t xml:space="preserve">: </w:t>
            </w:r>
          </w:p>
          <w:p w:rsidR="0087642D" w:rsidRDefault="00CB2892" w:rsidP="00CB2892">
            <w:pPr>
              <w:numPr>
                <w:ilvl w:val="0"/>
                <w:numId w:val="41"/>
              </w:numPr>
              <w:tabs>
                <w:tab w:val="clear" w:pos="720"/>
              </w:tabs>
              <w:ind w:left="284" w:hanging="284"/>
              <w:jc w:val="both"/>
              <w:rPr>
                <w:rFonts w:ascii="Calibri" w:hAnsi="Calibri"/>
                <w:sz w:val="22"/>
                <w:szCs w:val="22"/>
              </w:rPr>
            </w:pPr>
            <w:r w:rsidRPr="00CB2892">
              <w:rPr>
                <w:rFonts w:ascii="Calibri" w:hAnsi="Calibri"/>
                <w:sz w:val="22"/>
                <w:szCs w:val="22"/>
              </w:rPr>
              <w:t>Travai</w:t>
            </w:r>
            <w:r w:rsidR="0087642D">
              <w:rPr>
                <w:rFonts w:ascii="Calibri" w:hAnsi="Calibri"/>
                <w:sz w:val="22"/>
                <w:szCs w:val="22"/>
              </w:rPr>
              <w:t xml:space="preserve">l en </w:t>
            </w:r>
            <w:r w:rsidR="00115D09">
              <w:rPr>
                <w:rFonts w:ascii="Calibri" w:hAnsi="Calibri"/>
                <w:sz w:val="22"/>
                <w:szCs w:val="22"/>
              </w:rPr>
              <w:t>bureau</w:t>
            </w:r>
          </w:p>
          <w:p w:rsidR="0087642D" w:rsidRDefault="00CB2892" w:rsidP="00CB2892">
            <w:pPr>
              <w:numPr>
                <w:ilvl w:val="0"/>
                <w:numId w:val="41"/>
              </w:numPr>
              <w:tabs>
                <w:tab w:val="clear" w:pos="720"/>
              </w:tabs>
              <w:ind w:left="284" w:hanging="284"/>
              <w:jc w:val="both"/>
              <w:rPr>
                <w:rFonts w:ascii="Calibri" w:hAnsi="Calibri"/>
                <w:sz w:val="22"/>
                <w:szCs w:val="22"/>
              </w:rPr>
            </w:pPr>
            <w:r>
              <w:rPr>
                <w:rFonts w:ascii="Calibri" w:hAnsi="Calibri"/>
                <w:sz w:val="22"/>
                <w:szCs w:val="22"/>
              </w:rPr>
              <w:t xml:space="preserve">Possibilité de </w:t>
            </w:r>
            <w:r w:rsidRPr="00CB2892">
              <w:rPr>
                <w:rFonts w:ascii="Calibri" w:hAnsi="Calibri"/>
                <w:sz w:val="22"/>
                <w:szCs w:val="22"/>
              </w:rPr>
              <w:t>déplacements (principalement sur le territoire co</w:t>
            </w:r>
            <w:r w:rsidR="00115D09">
              <w:rPr>
                <w:rFonts w:ascii="Calibri" w:hAnsi="Calibri"/>
                <w:sz w:val="22"/>
                <w:szCs w:val="22"/>
              </w:rPr>
              <w:t>mmunautaire et le département)</w:t>
            </w:r>
          </w:p>
          <w:p w:rsidR="0087642D" w:rsidRDefault="0087642D" w:rsidP="00CB2892">
            <w:pPr>
              <w:numPr>
                <w:ilvl w:val="0"/>
                <w:numId w:val="41"/>
              </w:numPr>
              <w:tabs>
                <w:tab w:val="clear" w:pos="720"/>
              </w:tabs>
              <w:ind w:left="284" w:hanging="284"/>
              <w:jc w:val="both"/>
              <w:rPr>
                <w:rFonts w:ascii="Calibri" w:hAnsi="Calibri"/>
                <w:sz w:val="22"/>
                <w:szCs w:val="22"/>
              </w:rPr>
            </w:pPr>
            <w:r>
              <w:rPr>
                <w:rFonts w:ascii="Calibri" w:hAnsi="Calibri"/>
                <w:sz w:val="22"/>
                <w:szCs w:val="22"/>
              </w:rPr>
              <w:t>D</w:t>
            </w:r>
            <w:r w:rsidR="00CB2892" w:rsidRPr="00CB2892">
              <w:rPr>
                <w:rFonts w:ascii="Calibri" w:hAnsi="Calibri"/>
                <w:sz w:val="22"/>
                <w:szCs w:val="22"/>
              </w:rPr>
              <w:t xml:space="preserve">isponibilité </w:t>
            </w:r>
            <w:r w:rsidR="00CB2892" w:rsidRPr="00CB2892">
              <w:rPr>
                <w:rFonts w:ascii="Calibri" w:hAnsi="Calibri" w:cs="Arial"/>
                <w:sz w:val="22"/>
                <w:szCs w:val="22"/>
              </w:rPr>
              <w:t xml:space="preserve">indispensable liée à des réunions </w:t>
            </w:r>
            <w:r w:rsidR="00115D09">
              <w:rPr>
                <w:rFonts w:ascii="Calibri" w:hAnsi="Calibri" w:cs="Arial"/>
                <w:sz w:val="22"/>
                <w:szCs w:val="22"/>
              </w:rPr>
              <w:t>le matin et le soir</w:t>
            </w:r>
          </w:p>
          <w:p w:rsidR="00CB2892" w:rsidRPr="00931D39" w:rsidRDefault="0087642D" w:rsidP="00CB2892">
            <w:pPr>
              <w:numPr>
                <w:ilvl w:val="0"/>
                <w:numId w:val="41"/>
              </w:numPr>
              <w:tabs>
                <w:tab w:val="clear" w:pos="720"/>
              </w:tabs>
              <w:ind w:left="284" w:hanging="284"/>
              <w:jc w:val="both"/>
              <w:rPr>
                <w:rFonts w:ascii="Calibri" w:hAnsi="Calibri"/>
                <w:sz w:val="22"/>
                <w:szCs w:val="22"/>
              </w:rPr>
            </w:pPr>
            <w:r w:rsidRPr="00931D39">
              <w:rPr>
                <w:rFonts w:ascii="Calibri" w:hAnsi="Calibri"/>
                <w:sz w:val="22"/>
                <w:szCs w:val="22"/>
              </w:rPr>
              <w:t>R</w:t>
            </w:r>
            <w:r w:rsidR="00CB2892" w:rsidRPr="00931D39">
              <w:rPr>
                <w:rFonts w:ascii="Calibri" w:hAnsi="Calibri"/>
                <w:sz w:val="22"/>
                <w:szCs w:val="22"/>
              </w:rPr>
              <w:t>eprésentation de l’EPCI auprès des instances extérieures et institutions</w:t>
            </w:r>
          </w:p>
          <w:p w:rsidR="00931D39" w:rsidRPr="00931D39" w:rsidRDefault="00931D39" w:rsidP="00931D39">
            <w:pPr>
              <w:pStyle w:val="Paragraphedeliste"/>
              <w:numPr>
                <w:ilvl w:val="0"/>
                <w:numId w:val="41"/>
              </w:numPr>
              <w:tabs>
                <w:tab w:val="clear" w:pos="720"/>
              </w:tabs>
              <w:ind w:left="311"/>
              <w:rPr>
                <w:rFonts w:asciiTheme="minorHAnsi" w:hAnsiTheme="minorHAnsi"/>
                <w:sz w:val="22"/>
              </w:rPr>
            </w:pPr>
            <w:r w:rsidRPr="00931D39">
              <w:rPr>
                <w:rFonts w:asciiTheme="minorHAnsi" w:hAnsiTheme="minorHAnsi"/>
                <w:sz w:val="22"/>
              </w:rPr>
              <w:t>Horaires pouvant être modifiés suivant l’évolution les nécessités de services</w:t>
            </w:r>
          </w:p>
          <w:p w:rsidR="00931D39" w:rsidRPr="00931D39" w:rsidRDefault="00931D39" w:rsidP="00931D39">
            <w:pPr>
              <w:pStyle w:val="Paragraphedeliste"/>
              <w:numPr>
                <w:ilvl w:val="0"/>
                <w:numId w:val="41"/>
              </w:numPr>
              <w:tabs>
                <w:tab w:val="clear" w:pos="720"/>
              </w:tabs>
              <w:ind w:left="311"/>
              <w:rPr>
                <w:rFonts w:asciiTheme="minorHAnsi" w:hAnsiTheme="minorHAnsi"/>
                <w:sz w:val="22"/>
              </w:rPr>
            </w:pPr>
            <w:r w:rsidRPr="00931D39">
              <w:rPr>
                <w:rFonts w:asciiTheme="minorHAnsi" w:hAnsiTheme="minorHAnsi"/>
                <w:sz w:val="22"/>
              </w:rPr>
              <w:t xml:space="preserve">Astreinte pouvant être envisagée suivant l’évolution de la collectivité </w:t>
            </w:r>
          </w:p>
          <w:p w:rsidR="00AD1469" w:rsidRDefault="00AD1469" w:rsidP="00335C76">
            <w:pPr>
              <w:ind w:right="143"/>
              <w:jc w:val="both"/>
              <w:rPr>
                <w:rFonts w:ascii="Calibri" w:hAnsi="Calibri"/>
                <w:sz w:val="22"/>
                <w:szCs w:val="22"/>
              </w:rPr>
            </w:pPr>
            <w:bookmarkStart w:id="0" w:name="_GoBack"/>
            <w:bookmarkEnd w:id="0"/>
          </w:p>
          <w:p w:rsidR="00335C76" w:rsidRPr="00AD1469" w:rsidRDefault="00FE5CAA" w:rsidP="00AD1469">
            <w:pPr>
              <w:jc w:val="both"/>
              <w:rPr>
                <w:rFonts w:ascii="Calibri" w:hAnsi="Calibri"/>
                <w:b/>
                <w:sz w:val="26"/>
                <w:szCs w:val="26"/>
                <w:u w:val="single"/>
              </w:rPr>
            </w:pPr>
            <w:r w:rsidRPr="00AD1469">
              <w:rPr>
                <w:rFonts w:ascii="Calibri" w:hAnsi="Calibri"/>
                <w:b/>
                <w:sz w:val="26"/>
                <w:szCs w:val="26"/>
                <w:u w:val="single"/>
              </w:rPr>
              <w:t>3/ Moyens et équipements utilisés </w:t>
            </w:r>
            <w:r w:rsidRPr="00AD1469">
              <w:rPr>
                <w:rFonts w:ascii="Calibri" w:hAnsi="Calibri"/>
                <w:b/>
                <w:sz w:val="26"/>
                <w:szCs w:val="26"/>
              </w:rPr>
              <w:t>:</w:t>
            </w:r>
          </w:p>
          <w:p w:rsidR="00265BBF" w:rsidRPr="00AD1469" w:rsidRDefault="004A226F" w:rsidP="00AD1469">
            <w:pPr>
              <w:numPr>
                <w:ilvl w:val="0"/>
                <w:numId w:val="41"/>
              </w:numPr>
              <w:tabs>
                <w:tab w:val="clear" w:pos="720"/>
              </w:tabs>
              <w:ind w:left="284" w:hanging="284"/>
              <w:jc w:val="both"/>
              <w:rPr>
                <w:rFonts w:ascii="Calibri" w:hAnsi="Calibri"/>
                <w:sz w:val="22"/>
                <w:szCs w:val="22"/>
              </w:rPr>
            </w:pPr>
            <w:r w:rsidRPr="00AD1469">
              <w:rPr>
                <w:rFonts w:ascii="Calibri" w:hAnsi="Calibri"/>
                <w:sz w:val="22"/>
                <w:szCs w:val="22"/>
              </w:rPr>
              <w:t>Logiciels adaptés</w:t>
            </w:r>
          </w:p>
          <w:p w:rsidR="00AD1469" w:rsidRPr="00AD1469" w:rsidRDefault="00AD1469" w:rsidP="00AD1469">
            <w:pPr>
              <w:numPr>
                <w:ilvl w:val="0"/>
                <w:numId w:val="41"/>
              </w:numPr>
              <w:tabs>
                <w:tab w:val="clear" w:pos="720"/>
              </w:tabs>
              <w:ind w:left="284" w:hanging="284"/>
              <w:jc w:val="both"/>
              <w:rPr>
                <w:rFonts w:ascii="Calibri" w:hAnsi="Calibri"/>
                <w:sz w:val="22"/>
                <w:szCs w:val="22"/>
              </w:rPr>
            </w:pPr>
            <w:r w:rsidRPr="00AD1469">
              <w:rPr>
                <w:rFonts w:ascii="Calibri" w:hAnsi="Calibri"/>
                <w:sz w:val="22"/>
                <w:szCs w:val="22"/>
              </w:rPr>
              <w:t>bureau, outils bureautiques, véhicule de service mutualisé</w:t>
            </w:r>
          </w:p>
          <w:p w:rsidR="00FE5CAA" w:rsidRPr="003968CE" w:rsidRDefault="00FE5CAA" w:rsidP="00AD1469">
            <w:pPr>
              <w:jc w:val="both"/>
              <w:rPr>
                <w:rFonts w:ascii="Calibri" w:hAnsi="Calibri"/>
              </w:rPr>
            </w:pPr>
          </w:p>
        </w:tc>
      </w:tr>
    </w:tbl>
    <w:p w:rsidR="00341026" w:rsidRDefault="00341026" w:rsidP="008E2BC8">
      <w:pPr>
        <w:jc w:val="both"/>
        <w:rPr>
          <w:rFonts w:ascii="Calibri" w:hAnsi="Calibri"/>
          <w:b/>
          <w:u w:val="single"/>
        </w:rPr>
      </w:pPr>
    </w:p>
    <w:p w:rsidR="00EC09A3" w:rsidRDefault="00EC09A3" w:rsidP="00EC09A3">
      <w:pPr>
        <w:jc w:val="center"/>
        <w:rPr>
          <w:sz w:val="22"/>
        </w:rPr>
      </w:pPr>
      <w:r w:rsidRPr="002C5603">
        <w:rPr>
          <w:sz w:val="22"/>
        </w:rPr>
        <w:t xml:space="preserve">Dans le cadre de sa politique d’accueil et d’intégration des travailleurs handicapés, </w:t>
      </w:r>
    </w:p>
    <w:p w:rsidR="00EC09A3" w:rsidRPr="00B166CC" w:rsidRDefault="00EC09A3" w:rsidP="00EC09A3">
      <w:pPr>
        <w:jc w:val="center"/>
        <w:rPr>
          <w:rFonts w:ascii="Calibri" w:hAnsi="Calibri"/>
          <w:b/>
          <w:u w:val="single"/>
        </w:rPr>
      </w:pPr>
      <w:proofErr w:type="gramStart"/>
      <w:r w:rsidRPr="002C5603">
        <w:rPr>
          <w:sz w:val="22"/>
        </w:rPr>
        <w:t>la</w:t>
      </w:r>
      <w:proofErr w:type="gramEnd"/>
      <w:r w:rsidRPr="002C5603">
        <w:rPr>
          <w:sz w:val="22"/>
        </w:rPr>
        <w:t xml:space="preserve"> CCVE facilite leur accès aux emplois territoriaux.</w:t>
      </w:r>
    </w:p>
    <w:p w:rsidR="00EC09A3" w:rsidRPr="00B166CC" w:rsidRDefault="00EC09A3" w:rsidP="008E2BC8">
      <w:pPr>
        <w:jc w:val="both"/>
        <w:rPr>
          <w:rFonts w:ascii="Calibri" w:hAnsi="Calibri"/>
          <w:b/>
          <w:u w:val="single"/>
        </w:rPr>
      </w:pPr>
    </w:p>
    <w:sectPr w:rsidR="00EC09A3" w:rsidRPr="00B166CC" w:rsidSect="00DF56B0">
      <w:headerReference w:type="default" r:id="rId8"/>
      <w:footerReference w:type="default" r:id="rId9"/>
      <w:pgSz w:w="11907" w:h="16840" w:code="9"/>
      <w:pgMar w:top="851" w:right="992" w:bottom="567" w:left="709"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0E1" w:rsidRDefault="006D30E1">
      <w:r>
        <w:separator/>
      </w:r>
    </w:p>
  </w:endnote>
  <w:endnote w:type="continuationSeparator" w:id="0">
    <w:p w:rsidR="006D30E1" w:rsidRDefault="006D3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8" w:type="dxa"/>
      <w:tblBorders>
        <w:top w:val="single" w:sz="6" w:space="0" w:color="0000FF"/>
        <w:left w:val="single" w:sz="6" w:space="0" w:color="0000FF"/>
        <w:bottom w:val="single" w:sz="6" w:space="0" w:color="0000FF"/>
        <w:right w:val="single" w:sz="6" w:space="0" w:color="0000FF"/>
        <w:insideV w:val="single" w:sz="6" w:space="0" w:color="0000FF"/>
      </w:tblBorders>
      <w:tblLayout w:type="fixed"/>
      <w:tblCellMar>
        <w:left w:w="70" w:type="dxa"/>
        <w:right w:w="70" w:type="dxa"/>
      </w:tblCellMar>
      <w:tblLook w:val="0000" w:firstRow="0" w:lastRow="0" w:firstColumn="0" w:lastColumn="0" w:noHBand="0" w:noVBand="0"/>
    </w:tblPr>
    <w:tblGrid>
      <w:gridCol w:w="3472"/>
      <w:gridCol w:w="3473"/>
      <w:gridCol w:w="3473"/>
    </w:tblGrid>
    <w:tr w:rsidR="00CB176B" w:rsidTr="004F7AD9">
      <w:trPr>
        <w:trHeight w:val="1831"/>
      </w:trPr>
      <w:tc>
        <w:tcPr>
          <w:tcW w:w="3472" w:type="dxa"/>
        </w:tcPr>
        <w:p w:rsidR="00CB176B" w:rsidRDefault="00CB176B">
          <w:pPr>
            <w:pStyle w:val="Pieddepage"/>
            <w:jc w:val="center"/>
          </w:pPr>
          <w:r>
            <w:rPr>
              <w:u w:val="single"/>
            </w:rPr>
            <w:t>Date de remise du document :</w:t>
          </w:r>
        </w:p>
        <w:p w:rsidR="00CB176B" w:rsidRDefault="00CB176B">
          <w:pPr>
            <w:pStyle w:val="Pieddepage"/>
          </w:pPr>
        </w:p>
        <w:p w:rsidR="00CB176B" w:rsidRDefault="00CB176B">
          <w:pPr>
            <w:pStyle w:val="Pieddepage"/>
          </w:pPr>
        </w:p>
        <w:p w:rsidR="00CB176B" w:rsidRDefault="00CB176B">
          <w:pPr>
            <w:pStyle w:val="Pieddepage"/>
          </w:pPr>
        </w:p>
        <w:p w:rsidR="00CB176B" w:rsidRDefault="00CB176B">
          <w:pPr>
            <w:pStyle w:val="Pieddepage"/>
          </w:pPr>
        </w:p>
      </w:tc>
      <w:tc>
        <w:tcPr>
          <w:tcW w:w="3473" w:type="dxa"/>
        </w:tcPr>
        <w:p w:rsidR="00CB176B" w:rsidRDefault="00CB176B">
          <w:pPr>
            <w:pStyle w:val="Pieddepage"/>
            <w:jc w:val="center"/>
          </w:pPr>
          <w:r>
            <w:rPr>
              <w:u w:val="single"/>
            </w:rPr>
            <w:t xml:space="preserve">Nom et prénom de l’agent </w:t>
          </w:r>
          <w:r>
            <w:t>:</w:t>
          </w:r>
        </w:p>
        <w:p w:rsidR="00CB176B" w:rsidRDefault="00CB176B">
          <w:pPr>
            <w:pStyle w:val="Pieddepage"/>
            <w:jc w:val="center"/>
          </w:pPr>
        </w:p>
      </w:tc>
      <w:tc>
        <w:tcPr>
          <w:tcW w:w="3473" w:type="dxa"/>
        </w:tcPr>
        <w:p w:rsidR="00CB176B" w:rsidRDefault="00CB176B">
          <w:pPr>
            <w:pStyle w:val="Pieddepage"/>
            <w:jc w:val="center"/>
            <w:rPr>
              <w:u w:val="single"/>
            </w:rPr>
          </w:pPr>
          <w:r>
            <w:rPr>
              <w:u w:val="single"/>
            </w:rPr>
            <w:t>Signature</w:t>
          </w:r>
        </w:p>
        <w:p w:rsidR="00CB176B" w:rsidRDefault="00CB176B">
          <w:pPr>
            <w:pStyle w:val="Pieddepage"/>
            <w:jc w:val="center"/>
            <w:rPr>
              <w:u w:val="single"/>
            </w:rPr>
          </w:pPr>
        </w:p>
        <w:p w:rsidR="00CB176B" w:rsidRDefault="00CB176B">
          <w:pPr>
            <w:pStyle w:val="Pieddepage"/>
            <w:jc w:val="center"/>
          </w:pPr>
        </w:p>
      </w:tc>
    </w:tr>
  </w:tbl>
  <w:p w:rsidR="00CB176B" w:rsidRDefault="00CB17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0E1" w:rsidRDefault="006D30E1">
      <w:r>
        <w:separator/>
      </w:r>
    </w:p>
  </w:footnote>
  <w:footnote w:type="continuationSeparator" w:id="0">
    <w:p w:rsidR="006D30E1" w:rsidRDefault="006D3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19" w:type="dxa"/>
      <w:jc w:val="center"/>
      <w:tblBorders>
        <w:top w:val="single" w:sz="6" w:space="0" w:color="0000FF"/>
        <w:left w:val="single" w:sz="6" w:space="0" w:color="0000FF"/>
        <w:bottom w:val="single" w:sz="6" w:space="0" w:color="0000FF"/>
        <w:right w:val="single" w:sz="6" w:space="0" w:color="0000FF"/>
        <w:insideV w:val="single" w:sz="6" w:space="0" w:color="0000FF"/>
      </w:tblBorders>
      <w:tblLayout w:type="fixed"/>
      <w:tblCellMar>
        <w:left w:w="71" w:type="dxa"/>
        <w:right w:w="71" w:type="dxa"/>
      </w:tblCellMar>
      <w:tblLook w:val="0000" w:firstRow="0" w:lastRow="0" w:firstColumn="0" w:lastColumn="0" w:noHBand="0" w:noVBand="0"/>
    </w:tblPr>
    <w:tblGrid>
      <w:gridCol w:w="3111"/>
      <w:gridCol w:w="5245"/>
      <w:gridCol w:w="2063"/>
    </w:tblGrid>
    <w:tr w:rsidR="00CB176B" w:rsidTr="00EC09A3">
      <w:trPr>
        <w:trHeight w:val="1686"/>
        <w:jc w:val="center"/>
      </w:trPr>
      <w:tc>
        <w:tcPr>
          <w:tcW w:w="3111" w:type="dxa"/>
        </w:tcPr>
        <w:p w:rsidR="00EC09A3" w:rsidRPr="00F35931" w:rsidRDefault="00EC09A3" w:rsidP="00EC09A3">
          <w:pPr>
            <w:pStyle w:val="En-tte"/>
            <w:ind w:left="142" w:right="-70"/>
            <w:rPr>
              <w:rFonts w:ascii="Bradley Hand ITC" w:hAnsi="Bradley Hand ITC" w:cs="Calibri"/>
              <w:b/>
              <w:color w:val="008080"/>
              <w:sz w:val="56"/>
              <w:szCs w:val="56"/>
            </w:rPr>
          </w:pPr>
          <w:r w:rsidRPr="00F35931">
            <w:rPr>
              <w:rFonts w:ascii="Bradley Hand ITC" w:hAnsi="Bradley Hand ITC" w:cs="Calibri"/>
              <w:b/>
              <w:color w:val="008080"/>
              <w:sz w:val="56"/>
              <w:szCs w:val="56"/>
            </w:rPr>
            <w:t>Ressources Humaines</w:t>
          </w:r>
        </w:p>
        <w:p w:rsidR="00EC09A3" w:rsidRPr="00F35931" w:rsidRDefault="00EC09A3" w:rsidP="00EC09A3">
          <w:pPr>
            <w:pStyle w:val="En-tte"/>
            <w:ind w:left="142" w:right="-70"/>
            <w:rPr>
              <w:rFonts w:ascii="Calibri" w:hAnsi="Calibri" w:cs="Calibri"/>
              <w:b/>
              <w:i/>
              <w:color w:val="008080"/>
              <w:szCs w:val="24"/>
            </w:rPr>
          </w:pPr>
          <w:r w:rsidRPr="00F35931">
            <w:rPr>
              <w:rFonts w:ascii="Calibri" w:hAnsi="Calibri" w:cs="Calibri"/>
              <w:szCs w:val="24"/>
            </w:rPr>
            <w:t xml:space="preserve">Réf. : </w:t>
          </w:r>
          <w:r w:rsidRPr="00F35931">
            <w:rPr>
              <w:rFonts w:ascii="Calibri" w:hAnsi="Calibri" w:cs="Calibri"/>
              <w:b/>
              <w:i/>
              <w:color w:val="008080"/>
              <w:szCs w:val="24"/>
            </w:rPr>
            <w:t>D</w:t>
          </w:r>
          <w:r>
            <w:rPr>
              <w:rFonts w:ascii="Calibri" w:hAnsi="Calibri" w:cs="Calibri"/>
              <w:b/>
              <w:i/>
              <w:color w:val="008080"/>
              <w:szCs w:val="24"/>
            </w:rPr>
            <w:t>CV</w:t>
          </w:r>
          <w:r w:rsidRPr="00F35931">
            <w:rPr>
              <w:rFonts w:ascii="Calibri" w:hAnsi="Calibri" w:cs="Calibri"/>
              <w:b/>
              <w:i/>
              <w:color w:val="008080"/>
              <w:szCs w:val="24"/>
            </w:rPr>
            <w:t>/</w:t>
          </w:r>
          <w:r>
            <w:rPr>
              <w:rFonts w:ascii="Calibri" w:hAnsi="Calibri" w:cs="Calibri"/>
              <w:b/>
              <w:i/>
              <w:color w:val="008080"/>
              <w:szCs w:val="24"/>
            </w:rPr>
            <w:t>GTDM</w:t>
          </w:r>
          <w:r w:rsidRPr="00F35931">
            <w:rPr>
              <w:rFonts w:ascii="Calibri" w:hAnsi="Calibri" w:cs="Calibri"/>
              <w:b/>
              <w:i/>
              <w:color w:val="008080"/>
              <w:szCs w:val="24"/>
            </w:rPr>
            <w:t>/</w:t>
          </w:r>
          <w:r>
            <w:rPr>
              <w:rFonts w:ascii="Calibri" w:hAnsi="Calibri" w:cs="Calibri"/>
              <w:b/>
              <w:i/>
              <w:color w:val="008080"/>
              <w:szCs w:val="24"/>
            </w:rPr>
            <w:t>E01</w:t>
          </w:r>
        </w:p>
        <w:p w:rsidR="00EC09A3" w:rsidRPr="00F35931" w:rsidRDefault="00EC09A3" w:rsidP="00EC09A3">
          <w:pPr>
            <w:pStyle w:val="En-tte"/>
            <w:ind w:left="142" w:right="-70"/>
            <w:rPr>
              <w:rFonts w:ascii="Calibri" w:hAnsi="Calibri" w:cs="Calibri"/>
              <w:b/>
              <w:i/>
              <w:color w:val="008080"/>
              <w:szCs w:val="24"/>
            </w:rPr>
          </w:pPr>
          <w:r w:rsidRPr="00F35931">
            <w:rPr>
              <w:rFonts w:ascii="Calibri" w:hAnsi="Calibri" w:cs="Calibri"/>
              <w:szCs w:val="24"/>
            </w:rPr>
            <w:t xml:space="preserve">Date : </w:t>
          </w:r>
          <w:r>
            <w:rPr>
              <w:rFonts w:ascii="Calibri" w:hAnsi="Calibri" w:cs="Calibri"/>
              <w:b/>
              <w:i/>
              <w:color w:val="008080"/>
              <w:szCs w:val="24"/>
            </w:rPr>
            <w:t>01</w:t>
          </w:r>
          <w:r w:rsidRPr="00F35931">
            <w:rPr>
              <w:rFonts w:ascii="Calibri" w:hAnsi="Calibri" w:cs="Calibri"/>
              <w:b/>
              <w:i/>
              <w:color w:val="008080"/>
              <w:szCs w:val="24"/>
            </w:rPr>
            <w:t>/</w:t>
          </w:r>
          <w:r>
            <w:rPr>
              <w:rFonts w:ascii="Calibri" w:hAnsi="Calibri" w:cs="Calibri"/>
              <w:b/>
              <w:i/>
              <w:color w:val="008080"/>
              <w:szCs w:val="24"/>
            </w:rPr>
            <w:t>01</w:t>
          </w:r>
          <w:r w:rsidRPr="00F35931">
            <w:rPr>
              <w:rFonts w:ascii="Calibri" w:hAnsi="Calibri" w:cs="Calibri"/>
              <w:b/>
              <w:i/>
              <w:color w:val="008080"/>
              <w:szCs w:val="24"/>
            </w:rPr>
            <w:t>/</w:t>
          </w:r>
          <w:r>
            <w:rPr>
              <w:rFonts w:ascii="Calibri" w:hAnsi="Calibri" w:cs="Calibri"/>
              <w:b/>
              <w:i/>
              <w:color w:val="008080"/>
              <w:szCs w:val="24"/>
            </w:rPr>
            <w:t>2021</w:t>
          </w:r>
        </w:p>
        <w:p w:rsidR="00CB176B" w:rsidRDefault="00EC09A3" w:rsidP="00EC09A3">
          <w:pPr>
            <w:pStyle w:val="En-tte"/>
            <w:ind w:left="142" w:right="-70"/>
            <w:rPr>
              <w:sz w:val="28"/>
            </w:rPr>
          </w:pPr>
          <w:r w:rsidRPr="00F35931">
            <w:rPr>
              <w:rFonts w:ascii="Calibri" w:hAnsi="Calibri" w:cs="Calibri"/>
              <w:szCs w:val="24"/>
            </w:rPr>
            <w:t xml:space="preserve">Groupe RIFSEEP : </w:t>
          </w:r>
          <w:r>
            <w:rPr>
              <w:rFonts w:ascii="Calibri" w:hAnsi="Calibri" w:cs="Calibri"/>
              <w:color w:val="008080"/>
              <w:szCs w:val="24"/>
            </w:rPr>
            <w:t>TB1</w:t>
          </w:r>
        </w:p>
      </w:tc>
      <w:tc>
        <w:tcPr>
          <w:tcW w:w="5245" w:type="dxa"/>
        </w:tcPr>
        <w:p w:rsidR="00CB176B" w:rsidRDefault="00CB176B">
          <w:pPr>
            <w:pStyle w:val="En-tte"/>
            <w:spacing w:before="120"/>
            <w:jc w:val="center"/>
            <w:rPr>
              <w:rFonts w:ascii="Britannic Bold" w:hAnsi="Britannic Bold"/>
              <w:sz w:val="32"/>
            </w:rPr>
          </w:pPr>
          <w:r>
            <w:rPr>
              <w:rFonts w:ascii="Britannic Bold" w:hAnsi="Britannic Bold"/>
              <w:sz w:val="32"/>
            </w:rPr>
            <w:t>Description de poste :</w:t>
          </w:r>
        </w:p>
        <w:p w:rsidR="00EC09A3" w:rsidRPr="00EC09A3" w:rsidRDefault="00EC09A3">
          <w:pPr>
            <w:pStyle w:val="En-tte"/>
            <w:spacing w:before="120"/>
            <w:jc w:val="center"/>
            <w:rPr>
              <w:rFonts w:ascii="Britannic Bold" w:hAnsi="Britannic Bold"/>
              <w:sz w:val="22"/>
            </w:rPr>
          </w:pPr>
        </w:p>
        <w:p w:rsidR="00CB176B" w:rsidRDefault="006B1CA0" w:rsidP="00EC09A3">
          <w:pPr>
            <w:pStyle w:val="En-tte"/>
            <w:spacing w:before="120"/>
            <w:jc w:val="center"/>
            <w:rPr>
              <w:rFonts w:ascii="Britannic Bold" w:hAnsi="Britannic Bold"/>
              <w:sz w:val="32"/>
            </w:rPr>
          </w:pPr>
          <w:r>
            <w:rPr>
              <w:rFonts w:ascii="Britannic Bold" w:hAnsi="Britannic Bold"/>
              <w:sz w:val="32"/>
            </w:rPr>
            <w:t>RESPONSABLE SERVICE DECHETS</w:t>
          </w:r>
        </w:p>
        <w:p w:rsidR="00EC09A3" w:rsidRDefault="00EC09A3" w:rsidP="00EC09A3">
          <w:pPr>
            <w:pStyle w:val="En-tte"/>
            <w:spacing w:before="120"/>
            <w:jc w:val="center"/>
            <w:rPr>
              <w:rFonts w:ascii="Britannic Bold" w:hAnsi="Britannic Bold"/>
              <w:sz w:val="32"/>
            </w:rPr>
          </w:pPr>
          <w:r>
            <w:rPr>
              <w:rFonts w:ascii="Britannic Bold" w:hAnsi="Britannic Bold"/>
              <w:sz w:val="32"/>
            </w:rPr>
            <w:t>H/F</w:t>
          </w:r>
        </w:p>
      </w:tc>
      <w:tc>
        <w:tcPr>
          <w:tcW w:w="2063" w:type="dxa"/>
        </w:tcPr>
        <w:p w:rsidR="00CB176B" w:rsidRDefault="00CB176B">
          <w:pPr>
            <w:pStyle w:val="En-tte"/>
            <w:tabs>
              <w:tab w:val="left" w:pos="-19"/>
            </w:tabs>
            <w:ind w:right="-1022"/>
          </w:pPr>
        </w:p>
        <w:p w:rsidR="00CB176B" w:rsidRPr="00EC09A3" w:rsidRDefault="00EC09A3" w:rsidP="00EC09A3">
          <w:r w:rsidRPr="00283A66">
            <w:rPr>
              <w:noProof/>
            </w:rPr>
            <w:drawing>
              <wp:inline distT="0" distB="0" distL="0" distR="0" wp14:anchorId="2E7087ED" wp14:editId="2E1B67BD">
                <wp:extent cx="1190625" cy="1495425"/>
                <wp:effectExtent l="0" t="0" r="0" b="0"/>
                <wp:docPr id="1" name="Image 6" descr="\\srv-fichier-18\Communication\Publication\MAQUETTES COMMUNICATION\COMMUNICATION GENERALE\Courrier\cartouche_ent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srv-fichier-18\Communication\Publication\MAQUETTES COMMUNICATION\COMMUNICATION GENERALE\Courrier\cartouche_ente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1495425"/>
                        </a:xfrm>
                        <a:prstGeom prst="rect">
                          <a:avLst/>
                        </a:prstGeom>
                        <a:noFill/>
                        <a:ln>
                          <a:noFill/>
                        </a:ln>
                      </pic:spPr>
                    </pic:pic>
                  </a:graphicData>
                </a:graphic>
              </wp:inline>
            </w:drawing>
          </w:r>
        </w:p>
      </w:tc>
    </w:tr>
  </w:tbl>
  <w:p w:rsidR="00CB176B" w:rsidRDefault="00CB17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4940"/>
    <w:multiLevelType w:val="multilevel"/>
    <w:tmpl w:val="5B1E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752DD"/>
    <w:multiLevelType w:val="singleLevel"/>
    <w:tmpl w:val="040C000F"/>
    <w:lvl w:ilvl="0">
      <w:start w:val="1"/>
      <w:numFmt w:val="decimal"/>
      <w:lvlText w:val="%1."/>
      <w:lvlJc w:val="left"/>
      <w:pPr>
        <w:tabs>
          <w:tab w:val="num" w:pos="360"/>
        </w:tabs>
        <w:ind w:left="360" w:hanging="360"/>
      </w:pPr>
    </w:lvl>
  </w:abstractNum>
  <w:abstractNum w:abstractNumId="2" w15:restartNumberingAfterBreak="0">
    <w:nsid w:val="06DC5F8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5348E1"/>
    <w:multiLevelType w:val="hybridMultilevel"/>
    <w:tmpl w:val="5C280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DA6459"/>
    <w:multiLevelType w:val="multilevel"/>
    <w:tmpl w:val="0C7C5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24D79"/>
    <w:multiLevelType w:val="multilevel"/>
    <w:tmpl w:val="BDB0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FA7C0E"/>
    <w:multiLevelType w:val="hybridMultilevel"/>
    <w:tmpl w:val="29167932"/>
    <w:lvl w:ilvl="0" w:tplc="763C8044">
      <w:numFmt w:val="bullet"/>
      <w:lvlText w:val="-"/>
      <w:lvlJc w:val="left"/>
      <w:pPr>
        <w:tabs>
          <w:tab w:val="num" w:pos="470"/>
        </w:tabs>
        <w:ind w:left="470" w:hanging="360"/>
      </w:pPr>
      <w:rPr>
        <w:rFonts w:ascii="Arial" w:eastAsia="Times New Roman" w:hAnsi="Arial" w:cs="Arial" w:hint="default"/>
      </w:rPr>
    </w:lvl>
    <w:lvl w:ilvl="1" w:tplc="040C0003" w:tentative="1">
      <w:start w:val="1"/>
      <w:numFmt w:val="bullet"/>
      <w:lvlText w:val="o"/>
      <w:lvlJc w:val="left"/>
      <w:pPr>
        <w:tabs>
          <w:tab w:val="num" w:pos="1190"/>
        </w:tabs>
        <w:ind w:left="1190" w:hanging="360"/>
      </w:pPr>
      <w:rPr>
        <w:rFonts w:ascii="Courier New" w:hAnsi="Courier New" w:cs="Courier New" w:hint="default"/>
      </w:rPr>
    </w:lvl>
    <w:lvl w:ilvl="2" w:tplc="040C0005" w:tentative="1">
      <w:start w:val="1"/>
      <w:numFmt w:val="bullet"/>
      <w:lvlText w:val=""/>
      <w:lvlJc w:val="left"/>
      <w:pPr>
        <w:tabs>
          <w:tab w:val="num" w:pos="1910"/>
        </w:tabs>
        <w:ind w:left="1910" w:hanging="360"/>
      </w:pPr>
      <w:rPr>
        <w:rFonts w:ascii="Wingdings" w:hAnsi="Wingdings" w:hint="default"/>
      </w:rPr>
    </w:lvl>
    <w:lvl w:ilvl="3" w:tplc="040C0001" w:tentative="1">
      <w:start w:val="1"/>
      <w:numFmt w:val="bullet"/>
      <w:lvlText w:val=""/>
      <w:lvlJc w:val="left"/>
      <w:pPr>
        <w:tabs>
          <w:tab w:val="num" w:pos="2630"/>
        </w:tabs>
        <w:ind w:left="2630" w:hanging="360"/>
      </w:pPr>
      <w:rPr>
        <w:rFonts w:ascii="Symbol" w:hAnsi="Symbol" w:hint="default"/>
      </w:rPr>
    </w:lvl>
    <w:lvl w:ilvl="4" w:tplc="040C0003" w:tentative="1">
      <w:start w:val="1"/>
      <w:numFmt w:val="bullet"/>
      <w:lvlText w:val="o"/>
      <w:lvlJc w:val="left"/>
      <w:pPr>
        <w:tabs>
          <w:tab w:val="num" w:pos="3350"/>
        </w:tabs>
        <w:ind w:left="3350" w:hanging="360"/>
      </w:pPr>
      <w:rPr>
        <w:rFonts w:ascii="Courier New" w:hAnsi="Courier New" w:cs="Courier New" w:hint="default"/>
      </w:rPr>
    </w:lvl>
    <w:lvl w:ilvl="5" w:tplc="040C0005" w:tentative="1">
      <w:start w:val="1"/>
      <w:numFmt w:val="bullet"/>
      <w:lvlText w:val=""/>
      <w:lvlJc w:val="left"/>
      <w:pPr>
        <w:tabs>
          <w:tab w:val="num" w:pos="4070"/>
        </w:tabs>
        <w:ind w:left="4070" w:hanging="360"/>
      </w:pPr>
      <w:rPr>
        <w:rFonts w:ascii="Wingdings" w:hAnsi="Wingdings" w:hint="default"/>
      </w:rPr>
    </w:lvl>
    <w:lvl w:ilvl="6" w:tplc="040C0001" w:tentative="1">
      <w:start w:val="1"/>
      <w:numFmt w:val="bullet"/>
      <w:lvlText w:val=""/>
      <w:lvlJc w:val="left"/>
      <w:pPr>
        <w:tabs>
          <w:tab w:val="num" w:pos="4790"/>
        </w:tabs>
        <w:ind w:left="4790" w:hanging="360"/>
      </w:pPr>
      <w:rPr>
        <w:rFonts w:ascii="Symbol" w:hAnsi="Symbol" w:hint="default"/>
      </w:rPr>
    </w:lvl>
    <w:lvl w:ilvl="7" w:tplc="040C0003" w:tentative="1">
      <w:start w:val="1"/>
      <w:numFmt w:val="bullet"/>
      <w:lvlText w:val="o"/>
      <w:lvlJc w:val="left"/>
      <w:pPr>
        <w:tabs>
          <w:tab w:val="num" w:pos="5510"/>
        </w:tabs>
        <w:ind w:left="5510" w:hanging="360"/>
      </w:pPr>
      <w:rPr>
        <w:rFonts w:ascii="Courier New" w:hAnsi="Courier New" w:cs="Courier New" w:hint="default"/>
      </w:rPr>
    </w:lvl>
    <w:lvl w:ilvl="8" w:tplc="040C0005" w:tentative="1">
      <w:start w:val="1"/>
      <w:numFmt w:val="bullet"/>
      <w:lvlText w:val=""/>
      <w:lvlJc w:val="left"/>
      <w:pPr>
        <w:tabs>
          <w:tab w:val="num" w:pos="6230"/>
        </w:tabs>
        <w:ind w:left="6230" w:hanging="360"/>
      </w:pPr>
      <w:rPr>
        <w:rFonts w:ascii="Wingdings" w:hAnsi="Wingdings" w:hint="default"/>
      </w:rPr>
    </w:lvl>
  </w:abstractNum>
  <w:abstractNum w:abstractNumId="7" w15:restartNumberingAfterBreak="0">
    <w:nsid w:val="151742D8"/>
    <w:multiLevelType w:val="hybridMultilevel"/>
    <w:tmpl w:val="44C82D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179B5653"/>
    <w:multiLevelType w:val="hybridMultilevel"/>
    <w:tmpl w:val="E54E7B20"/>
    <w:lvl w:ilvl="0" w:tplc="653E8F10">
      <w:start w:val="1"/>
      <w:numFmt w:val="bullet"/>
      <w:lvlText w:val=""/>
      <w:lvlJc w:val="left"/>
      <w:pPr>
        <w:tabs>
          <w:tab w:val="num" w:pos="644"/>
        </w:tabs>
        <w:ind w:left="644" w:hanging="284"/>
      </w:pPr>
      <w:rPr>
        <w:rFonts w:ascii="Wingdings" w:hAnsi="Wingdings" w:hint="default"/>
        <w:color w:val="800080"/>
        <w:sz w:val="24"/>
        <w:szCs w:val="24"/>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98247AA"/>
    <w:multiLevelType w:val="hybridMultilevel"/>
    <w:tmpl w:val="0ECCF334"/>
    <w:lvl w:ilvl="0" w:tplc="DCA65F5E">
      <w:start w:val="1"/>
      <w:numFmt w:val="bullet"/>
      <w:lvlText w:val=""/>
      <w:lvlJc w:val="left"/>
      <w:pPr>
        <w:tabs>
          <w:tab w:val="num" w:pos="454"/>
        </w:tabs>
        <w:ind w:left="454" w:hanging="284"/>
      </w:pPr>
      <w:rPr>
        <w:rFonts w:ascii="Wingdings" w:hAnsi="Wingdings" w:hint="default"/>
        <w:color w:val="800080"/>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736112"/>
    <w:multiLevelType w:val="multilevel"/>
    <w:tmpl w:val="5B26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6B0209"/>
    <w:multiLevelType w:val="hybridMultilevel"/>
    <w:tmpl w:val="F13626A4"/>
    <w:lvl w:ilvl="0" w:tplc="DB68E8C2">
      <w:start w:val="2001"/>
      <w:numFmt w:val="bullet"/>
      <w:lvlText w:val="-"/>
      <w:lvlJc w:val="left"/>
      <w:pPr>
        <w:tabs>
          <w:tab w:val="num" w:pos="720"/>
        </w:tabs>
        <w:ind w:left="720" w:hanging="360"/>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1B5887"/>
    <w:multiLevelType w:val="hybridMultilevel"/>
    <w:tmpl w:val="2A7AFEEC"/>
    <w:lvl w:ilvl="0" w:tplc="BFA25DDC">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247B2D9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AB7C1D"/>
    <w:multiLevelType w:val="hybridMultilevel"/>
    <w:tmpl w:val="56E043E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28627A18"/>
    <w:multiLevelType w:val="hybridMultilevel"/>
    <w:tmpl w:val="71DECF90"/>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28DE7CCF"/>
    <w:multiLevelType w:val="hybridMultilevel"/>
    <w:tmpl w:val="69BE2C68"/>
    <w:lvl w:ilvl="0" w:tplc="653E8F10">
      <w:start w:val="1"/>
      <w:numFmt w:val="bullet"/>
      <w:lvlText w:val=""/>
      <w:lvlJc w:val="left"/>
      <w:pPr>
        <w:tabs>
          <w:tab w:val="num" w:pos="454"/>
        </w:tabs>
        <w:ind w:left="454" w:hanging="284"/>
      </w:pPr>
      <w:rPr>
        <w:rFonts w:ascii="Wingdings" w:hAnsi="Wingdings" w:hint="default"/>
        <w:color w:val="800080"/>
        <w:sz w:val="24"/>
        <w:szCs w:val="24"/>
      </w:rPr>
    </w:lvl>
    <w:lvl w:ilvl="1" w:tplc="0E3A1A92">
      <w:start w:val="1"/>
      <w:numFmt w:val="bullet"/>
      <w:lvlText w:val=""/>
      <w:lvlJc w:val="left"/>
      <w:pPr>
        <w:tabs>
          <w:tab w:val="num" w:pos="454"/>
        </w:tabs>
        <w:ind w:left="454" w:hanging="114"/>
      </w:pPr>
      <w:rPr>
        <w:rFonts w:ascii="Symbol" w:hAnsi="Symbol" w:hint="default"/>
        <w:color w:val="800080"/>
        <w:sz w:val="24"/>
        <w:szCs w:val="24"/>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B362DA"/>
    <w:multiLevelType w:val="hybridMultilevel"/>
    <w:tmpl w:val="8BC22976"/>
    <w:lvl w:ilvl="0" w:tplc="62CE069A">
      <w:numFmt w:val="bullet"/>
      <w:lvlText w:val="-"/>
      <w:lvlJc w:val="left"/>
      <w:pPr>
        <w:ind w:left="1004" w:hanging="360"/>
      </w:pPr>
      <w:rPr>
        <w:rFonts w:ascii="Calibri" w:eastAsia="Times New Roman" w:hAnsi="Calibri" w:cs="Calibri"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30514C4B"/>
    <w:multiLevelType w:val="hybridMultilevel"/>
    <w:tmpl w:val="277E9A5E"/>
    <w:lvl w:ilvl="0" w:tplc="947AB526">
      <w:start w:val="1"/>
      <w:numFmt w:val="bullet"/>
      <w:lvlText w:val=""/>
      <w:lvlJc w:val="left"/>
      <w:pPr>
        <w:tabs>
          <w:tab w:val="num" w:pos="824"/>
        </w:tabs>
        <w:ind w:left="824" w:hanging="284"/>
      </w:pPr>
      <w:rPr>
        <w:rFonts w:ascii="Symbol" w:hAnsi="Symbol" w:hint="default"/>
        <w:color w:val="800080"/>
        <w:sz w:val="24"/>
        <w:szCs w:val="24"/>
      </w:rPr>
    </w:lvl>
    <w:lvl w:ilvl="1" w:tplc="040C0003" w:tentative="1">
      <w:start w:val="1"/>
      <w:numFmt w:val="bullet"/>
      <w:lvlText w:val="o"/>
      <w:lvlJc w:val="left"/>
      <w:pPr>
        <w:tabs>
          <w:tab w:val="num" w:pos="1810"/>
        </w:tabs>
        <w:ind w:left="1810" w:hanging="360"/>
      </w:pPr>
      <w:rPr>
        <w:rFonts w:ascii="Courier New" w:hAnsi="Courier New" w:cs="Courier New" w:hint="default"/>
      </w:rPr>
    </w:lvl>
    <w:lvl w:ilvl="2" w:tplc="040C0005" w:tentative="1">
      <w:start w:val="1"/>
      <w:numFmt w:val="bullet"/>
      <w:lvlText w:val=""/>
      <w:lvlJc w:val="left"/>
      <w:pPr>
        <w:tabs>
          <w:tab w:val="num" w:pos="2530"/>
        </w:tabs>
        <w:ind w:left="2530" w:hanging="360"/>
      </w:pPr>
      <w:rPr>
        <w:rFonts w:ascii="Wingdings" w:hAnsi="Wingdings" w:hint="default"/>
      </w:rPr>
    </w:lvl>
    <w:lvl w:ilvl="3" w:tplc="040C0001" w:tentative="1">
      <w:start w:val="1"/>
      <w:numFmt w:val="bullet"/>
      <w:lvlText w:val=""/>
      <w:lvlJc w:val="left"/>
      <w:pPr>
        <w:tabs>
          <w:tab w:val="num" w:pos="3250"/>
        </w:tabs>
        <w:ind w:left="3250" w:hanging="360"/>
      </w:pPr>
      <w:rPr>
        <w:rFonts w:ascii="Symbol" w:hAnsi="Symbol" w:hint="default"/>
      </w:rPr>
    </w:lvl>
    <w:lvl w:ilvl="4" w:tplc="040C0003" w:tentative="1">
      <w:start w:val="1"/>
      <w:numFmt w:val="bullet"/>
      <w:lvlText w:val="o"/>
      <w:lvlJc w:val="left"/>
      <w:pPr>
        <w:tabs>
          <w:tab w:val="num" w:pos="3970"/>
        </w:tabs>
        <w:ind w:left="3970" w:hanging="360"/>
      </w:pPr>
      <w:rPr>
        <w:rFonts w:ascii="Courier New" w:hAnsi="Courier New" w:cs="Courier New" w:hint="default"/>
      </w:rPr>
    </w:lvl>
    <w:lvl w:ilvl="5" w:tplc="040C0005" w:tentative="1">
      <w:start w:val="1"/>
      <w:numFmt w:val="bullet"/>
      <w:lvlText w:val=""/>
      <w:lvlJc w:val="left"/>
      <w:pPr>
        <w:tabs>
          <w:tab w:val="num" w:pos="4690"/>
        </w:tabs>
        <w:ind w:left="4690" w:hanging="360"/>
      </w:pPr>
      <w:rPr>
        <w:rFonts w:ascii="Wingdings" w:hAnsi="Wingdings" w:hint="default"/>
      </w:rPr>
    </w:lvl>
    <w:lvl w:ilvl="6" w:tplc="040C0001" w:tentative="1">
      <w:start w:val="1"/>
      <w:numFmt w:val="bullet"/>
      <w:lvlText w:val=""/>
      <w:lvlJc w:val="left"/>
      <w:pPr>
        <w:tabs>
          <w:tab w:val="num" w:pos="5410"/>
        </w:tabs>
        <w:ind w:left="5410" w:hanging="360"/>
      </w:pPr>
      <w:rPr>
        <w:rFonts w:ascii="Symbol" w:hAnsi="Symbol" w:hint="default"/>
      </w:rPr>
    </w:lvl>
    <w:lvl w:ilvl="7" w:tplc="040C0003" w:tentative="1">
      <w:start w:val="1"/>
      <w:numFmt w:val="bullet"/>
      <w:lvlText w:val="o"/>
      <w:lvlJc w:val="left"/>
      <w:pPr>
        <w:tabs>
          <w:tab w:val="num" w:pos="6130"/>
        </w:tabs>
        <w:ind w:left="6130" w:hanging="360"/>
      </w:pPr>
      <w:rPr>
        <w:rFonts w:ascii="Courier New" w:hAnsi="Courier New" w:cs="Courier New" w:hint="default"/>
      </w:rPr>
    </w:lvl>
    <w:lvl w:ilvl="8" w:tplc="040C0005" w:tentative="1">
      <w:start w:val="1"/>
      <w:numFmt w:val="bullet"/>
      <w:lvlText w:val=""/>
      <w:lvlJc w:val="left"/>
      <w:pPr>
        <w:tabs>
          <w:tab w:val="num" w:pos="6850"/>
        </w:tabs>
        <w:ind w:left="6850" w:hanging="360"/>
      </w:pPr>
      <w:rPr>
        <w:rFonts w:ascii="Wingdings" w:hAnsi="Wingdings" w:hint="default"/>
      </w:rPr>
    </w:lvl>
  </w:abstractNum>
  <w:abstractNum w:abstractNumId="19" w15:restartNumberingAfterBreak="0">
    <w:nsid w:val="318D2EF0"/>
    <w:multiLevelType w:val="hybridMultilevel"/>
    <w:tmpl w:val="CC740800"/>
    <w:lvl w:ilvl="0" w:tplc="947AB526">
      <w:start w:val="1"/>
      <w:numFmt w:val="bullet"/>
      <w:lvlText w:val=""/>
      <w:lvlJc w:val="left"/>
      <w:pPr>
        <w:tabs>
          <w:tab w:val="num" w:pos="824"/>
        </w:tabs>
        <w:ind w:left="824" w:hanging="284"/>
      </w:pPr>
      <w:rPr>
        <w:rFonts w:ascii="Symbol" w:hAnsi="Symbol" w:hint="default"/>
        <w:color w:val="800080"/>
        <w:sz w:val="24"/>
        <w:szCs w:val="24"/>
      </w:rPr>
    </w:lvl>
    <w:lvl w:ilvl="1" w:tplc="040C0003" w:tentative="1">
      <w:start w:val="1"/>
      <w:numFmt w:val="bullet"/>
      <w:lvlText w:val="o"/>
      <w:lvlJc w:val="left"/>
      <w:pPr>
        <w:tabs>
          <w:tab w:val="num" w:pos="1810"/>
        </w:tabs>
        <w:ind w:left="1810" w:hanging="360"/>
      </w:pPr>
      <w:rPr>
        <w:rFonts w:ascii="Courier New" w:hAnsi="Courier New" w:cs="Courier New" w:hint="default"/>
      </w:rPr>
    </w:lvl>
    <w:lvl w:ilvl="2" w:tplc="040C0005" w:tentative="1">
      <w:start w:val="1"/>
      <w:numFmt w:val="bullet"/>
      <w:lvlText w:val=""/>
      <w:lvlJc w:val="left"/>
      <w:pPr>
        <w:tabs>
          <w:tab w:val="num" w:pos="2530"/>
        </w:tabs>
        <w:ind w:left="2530" w:hanging="360"/>
      </w:pPr>
      <w:rPr>
        <w:rFonts w:ascii="Wingdings" w:hAnsi="Wingdings" w:hint="default"/>
      </w:rPr>
    </w:lvl>
    <w:lvl w:ilvl="3" w:tplc="040C0001" w:tentative="1">
      <w:start w:val="1"/>
      <w:numFmt w:val="bullet"/>
      <w:lvlText w:val=""/>
      <w:lvlJc w:val="left"/>
      <w:pPr>
        <w:tabs>
          <w:tab w:val="num" w:pos="3250"/>
        </w:tabs>
        <w:ind w:left="3250" w:hanging="360"/>
      </w:pPr>
      <w:rPr>
        <w:rFonts w:ascii="Symbol" w:hAnsi="Symbol" w:hint="default"/>
      </w:rPr>
    </w:lvl>
    <w:lvl w:ilvl="4" w:tplc="040C0003" w:tentative="1">
      <w:start w:val="1"/>
      <w:numFmt w:val="bullet"/>
      <w:lvlText w:val="o"/>
      <w:lvlJc w:val="left"/>
      <w:pPr>
        <w:tabs>
          <w:tab w:val="num" w:pos="3970"/>
        </w:tabs>
        <w:ind w:left="3970" w:hanging="360"/>
      </w:pPr>
      <w:rPr>
        <w:rFonts w:ascii="Courier New" w:hAnsi="Courier New" w:cs="Courier New" w:hint="default"/>
      </w:rPr>
    </w:lvl>
    <w:lvl w:ilvl="5" w:tplc="040C0005" w:tentative="1">
      <w:start w:val="1"/>
      <w:numFmt w:val="bullet"/>
      <w:lvlText w:val=""/>
      <w:lvlJc w:val="left"/>
      <w:pPr>
        <w:tabs>
          <w:tab w:val="num" w:pos="4690"/>
        </w:tabs>
        <w:ind w:left="4690" w:hanging="360"/>
      </w:pPr>
      <w:rPr>
        <w:rFonts w:ascii="Wingdings" w:hAnsi="Wingdings" w:hint="default"/>
      </w:rPr>
    </w:lvl>
    <w:lvl w:ilvl="6" w:tplc="040C0001" w:tentative="1">
      <w:start w:val="1"/>
      <w:numFmt w:val="bullet"/>
      <w:lvlText w:val=""/>
      <w:lvlJc w:val="left"/>
      <w:pPr>
        <w:tabs>
          <w:tab w:val="num" w:pos="5410"/>
        </w:tabs>
        <w:ind w:left="5410" w:hanging="360"/>
      </w:pPr>
      <w:rPr>
        <w:rFonts w:ascii="Symbol" w:hAnsi="Symbol" w:hint="default"/>
      </w:rPr>
    </w:lvl>
    <w:lvl w:ilvl="7" w:tplc="040C0003" w:tentative="1">
      <w:start w:val="1"/>
      <w:numFmt w:val="bullet"/>
      <w:lvlText w:val="o"/>
      <w:lvlJc w:val="left"/>
      <w:pPr>
        <w:tabs>
          <w:tab w:val="num" w:pos="6130"/>
        </w:tabs>
        <w:ind w:left="6130" w:hanging="360"/>
      </w:pPr>
      <w:rPr>
        <w:rFonts w:ascii="Courier New" w:hAnsi="Courier New" w:cs="Courier New" w:hint="default"/>
      </w:rPr>
    </w:lvl>
    <w:lvl w:ilvl="8" w:tplc="040C0005" w:tentative="1">
      <w:start w:val="1"/>
      <w:numFmt w:val="bullet"/>
      <w:lvlText w:val=""/>
      <w:lvlJc w:val="left"/>
      <w:pPr>
        <w:tabs>
          <w:tab w:val="num" w:pos="6850"/>
        </w:tabs>
        <w:ind w:left="6850" w:hanging="360"/>
      </w:pPr>
      <w:rPr>
        <w:rFonts w:ascii="Wingdings" w:hAnsi="Wingdings" w:hint="default"/>
      </w:rPr>
    </w:lvl>
  </w:abstractNum>
  <w:abstractNum w:abstractNumId="20" w15:restartNumberingAfterBreak="0">
    <w:nsid w:val="319C7CFB"/>
    <w:multiLevelType w:val="hybridMultilevel"/>
    <w:tmpl w:val="D9EA8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2E457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88A34FB"/>
    <w:multiLevelType w:val="hybridMultilevel"/>
    <w:tmpl w:val="0504C874"/>
    <w:lvl w:ilvl="0" w:tplc="040C000F">
      <w:start w:val="1"/>
      <w:numFmt w:val="decimal"/>
      <w:lvlText w:val="%1."/>
      <w:lvlJc w:val="left"/>
      <w:pPr>
        <w:ind w:left="360" w:hanging="360"/>
      </w:pPr>
      <w:rPr>
        <w:rFonts w:hint="default"/>
        <w:b/>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3BCE05D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C137433"/>
    <w:multiLevelType w:val="hybridMultilevel"/>
    <w:tmpl w:val="B1849B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D1806B1"/>
    <w:multiLevelType w:val="hybridMultilevel"/>
    <w:tmpl w:val="D9701996"/>
    <w:lvl w:ilvl="0" w:tplc="947AB526">
      <w:start w:val="1"/>
      <w:numFmt w:val="bullet"/>
      <w:lvlText w:val=""/>
      <w:lvlJc w:val="left"/>
      <w:pPr>
        <w:tabs>
          <w:tab w:val="num" w:pos="824"/>
        </w:tabs>
        <w:ind w:left="824" w:hanging="284"/>
      </w:pPr>
      <w:rPr>
        <w:rFonts w:ascii="Symbol" w:hAnsi="Symbol" w:hint="default"/>
        <w:color w:val="800080"/>
        <w:sz w:val="24"/>
        <w:szCs w:val="24"/>
      </w:rPr>
    </w:lvl>
    <w:lvl w:ilvl="1" w:tplc="040C0003">
      <w:start w:val="1"/>
      <w:numFmt w:val="bullet"/>
      <w:lvlText w:val="o"/>
      <w:lvlJc w:val="left"/>
      <w:pPr>
        <w:tabs>
          <w:tab w:val="num" w:pos="1810"/>
        </w:tabs>
        <w:ind w:left="1810" w:hanging="360"/>
      </w:pPr>
      <w:rPr>
        <w:rFonts w:ascii="Courier New" w:hAnsi="Courier New" w:cs="Courier New" w:hint="default"/>
      </w:rPr>
    </w:lvl>
    <w:lvl w:ilvl="2" w:tplc="040C0005">
      <w:start w:val="1"/>
      <w:numFmt w:val="bullet"/>
      <w:lvlText w:val=""/>
      <w:lvlJc w:val="left"/>
      <w:pPr>
        <w:tabs>
          <w:tab w:val="num" w:pos="2530"/>
        </w:tabs>
        <w:ind w:left="2530" w:hanging="360"/>
      </w:pPr>
      <w:rPr>
        <w:rFonts w:ascii="Wingdings" w:hAnsi="Wingdings" w:hint="default"/>
      </w:rPr>
    </w:lvl>
    <w:lvl w:ilvl="3" w:tplc="040C0001" w:tentative="1">
      <w:start w:val="1"/>
      <w:numFmt w:val="bullet"/>
      <w:lvlText w:val=""/>
      <w:lvlJc w:val="left"/>
      <w:pPr>
        <w:tabs>
          <w:tab w:val="num" w:pos="3250"/>
        </w:tabs>
        <w:ind w:left="3250" w:hanging="360"/>
      </w:pPr>
      <w:rPr>
        <w:rFonts w:ascii="Symbol" w:hAnsi="Symbol" w:hint="default"/>
      </w:rPr>
    </w:lvl>
    <w:lvl w:ilvl="4" w:tplc="040C0003" w:tentative="1">
      <w:start w:val="1"/>
      <w:numFmt w:val="bullet"/>
      <w:lvlText w:val="o"/>
      <w:lvlJc w:val="left"/>
      <w:pPr>
        <w:tabs>
          <w:tab w:val="num" w:pos="3970"/>
        </w:tabs>
        <w:ind w:left="3970" w:hanging="360"/>
      </w:pPr>
      <w:rPr>
        <w:rFonts w:ascii="Courier New" w:hAnsi="Courier New" w:cs="Courier New" w:hint="default"/>
      </w:rPr>
    </w:lvl>
    <w:lvl w:ilvl="5" w:tplc="040C0005" w:tentative="1">
      <w:start w:val="1"/>
      <w:numFmt w:val="bullet"/>
      <w:lvlText w:val=""/>
      <w:lvlJc w:val="left"/>
      <w:pPr>
        <w:tabs>
          <w:tab w:val="num" w:pos="4690"/>
        </w:tabs>
        <w:ind w:left="4690" w:hanging="360"/>
      </w:pPr>
      <w:rPr>
        <w:rFonts w:ascii="Wingdings" w:hAnsi="Wingdings" w:hint="default"/>
      </w:rPr>
    </w:lvl>
    <w:lvl w:ilvl="6" w:tplc="040C0001" w:tentative="1">
      <w:start w:val="1"/>
      <w:numFmt w:val="bullet"/>
      <w:lvlText w:val=""/>
      <w:lvlJc w:val="left"/>
      <w:pPr>
        <w:tabs>
          <w:tab w:val="num" w:pos="5410"/>
        </w:tabs>
        <w:ind w:left="5410" w:hanging="360"/>
      </w:pPr>
      <w:rPr>
        <w:rFonts w:ascii="Symbol" w:hAnsi="Symbol" w:hint="default"/>
      </w:rPr>
    </w:lvl>
    <w:lvl w:ilvl="7" w:tplc="040C0003" w:tentative="1">
      <w:start w:val="1"/>
      <w:numFmt w:val="bullet"/>
      <w:lvlText w:val="o"/>
      <w:lvlJc w:val="left"/>
      <w:pPr>
        <w:tabs>
          <w:tab w:val="num" w:pos="6130"/>
        </w:tabs>
        <w:ind w:left="6130" w:hanging="360"/>
      </w:pPr>
      <w:rPr>
        <w:rFonts w:ascii="Courier New" w:hAnsi="Courier New" w:cs="Courier New" w:hint="default"/>
      </w:rPr>
    </w:lvl>
    <w:lvl w:ilvl="8" w:tplc="040C0005" w:tentative="1">
      <w:start w:val="1"/>
      <w:numFmt w:val="bullet"/>
      <w:lvlText w:val=""/>
      <w:lvlJc w:val="left"/>
      <w:pPr>
        <w:tabs>
          <w:tab w:val="num" w:pos="6850"/>
        </w:tabs>
        <w:ind w:left="6850" w:hanging="360"/>
      </w:pPr>
      <w:rPr>
        <w:rFonts w:ascii="Wingdings" w:hAnsi="Wingdings" w:hint="default"/>
      </w:rPr>
    </w:lvl>
  </w:abstractNum>
  <w:abstractNum w:abstractNumId="26" w15:restartNumberingAfterBreak="0">
    <w:nsid w:val="43D450F2"/>
    <w:multiLevelType w:val="hybridMultilevel"/>
    <w:tmpl w:val="1A8495E8"/>
    <w:lvl w:ilvl="0" w:tplc="F244A89C">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88978C4"/>
    <w:multiLevelType w:val="hybridMultilevel"/>
    <w:tmpl w:val="2026AA4A"/>
    <w:lvl w:ilvl="0" w:tplc="483CB3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B37350D"/>
    <w:multiLevelType w:val="hybridMultilevel"/>
    <w:tmpl w:val="FC90E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251285"/>
    <w:multiLevelType w:val="hybridMultilevel"/>
    <w:tmpl w:val="2B7EC7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0060155"/>
    <w:multiLevelType w:val="hybridMultilevel"/>
    <w:tmpl w:val="40AEE6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451EE0"/>
    <w:multiLevelType w:val="hybridMultilevel"/>
    <w:tmpl w:val="788C1796"/>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B021AD"/>
    <w:multiLevelType w:val="multilevel"/>
    <w:tmpl w:val="4A0C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560F9C"/>
    <w:multiLevelType w:val="hybridMultilevel"/>
    <w:tmpl w:val="B0B23A4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6E8C3260"/>
    <w:multiLevelType w:val="hybridMultilevel"/>
    <w:tmpl w:val="733C5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F94065"/>
    <w:multiLevelType w:val="multilevel"/>
    <w:tmpl w:val="BDB0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E3738E"/>
    <w:multiLevelType w:val="hybridMultilevel"/>
    <w:tmpl w:val="21C04F56"/>
    <w:lvl w:ilvl="0" w:tplc="37BEF97E">
      <w:start w:val="1"/>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7" w15:restartNumberingAfterBreak="0">
    <w:nsid w:val="78F17C6F"/>
    <w:multiLevelType w:val="hybridMultilevel"/>
    <w:tmpl w:val="E8BCF0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6D0A80"/>
    <w:multiLevelType w:val="hybridMultilevel"/>
    <w:tmpl w:val="2BDAC45C"/>
    <w:lvl w:ilvl="0" w:tplc="653E8F10">
      <w:start w:val="1"/>
      <w:numFmt w:val="bullet"/>
      <w:lvlText w:val=""/>
      <w:lvlJc w:val="left"/>
      <w:pPr>
        <w:tabs>
          <w:tab w:val="num" w:pos="464"/>
        </w:tabs>
        <w:ind w:left="464" w:hanging="284"/>
      </w:pPr>
      <w:rPr>
        <w:rFonts w:ascii="Wingdings" w:hAnsi="Wingdings" w:hint="default"/>
        <w:color w:val="800080"/>
        <w:sz w:val="24"/>
        <w:szCs w:val="24"/>
      </w:rPr>
    </w:lvl>
    <w:lvl w:ilvl="1" w:tplc="040C0001">
      <w:start w:val="1"/>
      <w:numFmt w:val="bullet"/>
      <w:lvlText w:val=""/>
      <w:lvlJc w:val="left"/>
      <w:pPr>
        <w:tabs>
          <w:tab w:val="num" w:pos="1450"/>
        </w:tabs>
        <w:ind w:left="1450" w:hanging="360"/>
      </w:pPr>
      <w:rPr>
        <w:rFonts w:ascii="Symbol" w:hAnsi="Symbol" w:hint="default"/>
        <w:color w:val="800080"/>
        <w:sz w:val="24"/>
        <w:szCs w:val="24"/>
      </w:rPr>
    </w:lvl>
    <w:lvl w:ilvl="2" w:tplc="040C0005" w:tentative="1">
      <w:start w:val="1"/>
      <w:numFmt w:val="bullet"/>
      <w:lvlText w:val=""/>
      <w:lvlJc w:val="left"/>
      <w:pPr>
        <w:tabs>
          <w:tab w:val="num" w:pos="2170"/>
        </w:tabs>
        <w:ind w:left="2170" w:hanging="360"/>
      </w:pPr>
      <w:rPr>
        <w:rFonts w:ascii="Wingdings" w:hAnsi="Wingdings" w:hint="default"/>
      </w:rPr>
    </w:lvl>
    <w:lvl w:ilvl="3" w:tplc="040C0001" w:tentative="1">
      <w:start w:val="1"/>
      <w:numFmt w:val="bullet"/>
      <w:lvlText w:val=""/>
      <w:lvlJc w:val="left"/>
      <w:pPr>
        <w:tabs>
          <w:tab w:val="num" w:pos="2890"/>
        </w:tabs>
        <w:ind w:left="2890" w:hanging="360"/>
      </w:pPr>
      <w:rPr>
        <w:rFonts w:ascii="Symbol" w:hAnsi="Symbol" w:hint="default"/>
      </w:rPr>
    </w:lvl>
    <w:lvl w:ilvl="4" w:tplc="040C0003" w:tentative="1">
      <w:start w:val="1"/>
      <w:numFmt w:val="bullet"/>
      <w:lvlText w:val="o"/>
      <w:lvlJc w:val="left"/>
      <w:pPr>
        <w:tabs>
          <w:tab w:val="num" w:pos="3610"/>
        </w:tabs>
        <w:ind w:left="3610" w:hanging="360"/>
      </w:pPr>
      <w:rPr>
        <w:rFonts w:ascii="Courier New" w:hAnsi="Courier New" w:cs="Courier New" w:hint="default"/>
      </w:rPr>
    </w:lvl>
    <w:lvl w:ilvl="5" w:tplc="040C0005" w:tentative="1">
      <w:start w:val="1"/>
      <w:numFmt w:val="bullet"/>
      <w:lvlText w:val=""/>
      <w:lvlJc w:val="left"/>
      <w:pPr>
        <w:tabs>
          <w:tab w:val="num" w:pos="4330"/>
        </w:tabs>
        <w:ind w:left="4330" w:hanging="360"/>
      </w:pPr>
      <w:rPr>
        <w:rFonts w:ascii="Wingdings" w:hAnsi="Wingdings" w:hint="default"/>
      </w:rPr>
    </w:lvl>
    <w:lvl w:ilvl="6" w:tplc="040C0001" w:tentative="1">
      <w:start w:val="1"/>
      <w:numFmt w:val="bullet"/>
      <w:lvlText w:val=""/>
      <w:lvlJc w:val="left"/>
      <w:pPr>
        <w:tabs>
          <w:tab w:val="num" w:pos="5050"/>
        </w:tabs>
        <w:ind w:left="5050" w:hanging="360"/>
      </w:pPr>
      <w:rPr>
        <w:rFonts w:ascii="Symbol" w:hAnsi="Symbol" w:hint="default"/>
      </w:rPr>
    </w:lvl>
    <w:lvl w:ilvl="7" w:tplc="040C0003" w:tentative="1">
      <w:start w:val="1"/>
      <w:numFmt w:val="bullet"/>
      <w:lvlText w:val="o"/>
      <w:lvlJc w:val="left"/>
      <w:pPr>
        <w:tabs>
          <w:tab w:val="num" w:pos="5770"/>
        </w:tabs>
        <w:ind w:left="5770" w:hanging="360"/>
      </w:pPr>
      <w:rPr>
        <w:rFonts w:ascii="Courier New" w:hAnsi="Courier New" w:cs="Courier New" w:hint="default"/>
      </w:rPr>
    </w:lvl>
    <w:lvl w:ilvl="8" w:tplc="040C0005" w:tentative="1">
      <w:start w:val="1"/>
      <w:numFmt w:val="bullet"/>
      <w:lvlText w:val=""/>
      <w:lvlJc w:val="left"/>
      <w:pPr>
        <w:tabs>
          <w:tab w:val="num" w:pos="6490"/>
        </w:tabs>
        <w:ind w:left="6490" w:hanging="360"/>
      </w:pPr>
      <w:rPr>
        <w:rFonts w:ascii="Wingdings" w:hAnsi="Wingdings" w:hint="default"/>
      </w:rPr>
    </w:lvl>
  </w:abstractNum>
  <w:abstractNum w:abstractNumId="39" w15:restartNumberingAfterBreak="0">
    <w:nsid w:val="7A12461D"/>
    <w:multiLevelType w:val="hybridMultilevel"/>
    <w:tmpl w:val="367C9952"/>
    <w:lvl w:ilvl="0" w:tplc="653E8F10">
      <w:start w:val="1"/>
      <w:numFmt w:val="bullet"/>
      <w:lvlText w:val=""/>
      <w:lvlJc w:val="left"/>
      <w:pPr>
        <w:tabs>
          <w:tab w:val="num" w:pos="454"/>
        </w:tabs>
        <w:ind w:left="454" w:hanging="284"/>
      </w:pPr>
      <w:rPr>
        <w:rFonts w:ascii="Wingdings" w:hAnsi="Wingdings" w:hint="default"/>
        <w:color w:val="800080"/>
        <w:sz w:val="24"/>
        <w:szCs w:val="24"/>
      </w:rPr>
    </w:lvl>
    <w:lvl w:ilvl="1" w:tplc="947AB526">
      <w:start w:val="1"/>
      <w:numFmt w:val="bullet"/>
      <w:lvlText w:val=""/>
      <w:lvlJc w:val="left"/>
      <w:pPr>
        <w:tabs>
          <w:tab w:val="num" w:pos="824"/>
        </w:tabs>
        <w:ind w:left="824" w:hanging="284"/>
      </w:pPr>
      <w:rPr>
        <w:rFonts w:ascii="Symbol" w:hAnsi="Symbol" w:hint="default"/>
        <w:color w:val="800080"/>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8F3393"/>
    <w:multiLevelType w:val="singleLevel"/>
    <w:tmpl w:val="040C0001"/>
    <w:lvl w:ilvl="0">
      <w:start w:val="1"/>
      <w:numFmt w:val="bullet"/>
      <w:lvlText w:val=""/>
      <w:lvlJc w:val="left"/>
      <w:pPr>
        <w:ind w:left="720" w:hanging="360"/>
      </w:pPr>
      <w:rPr>
        <w:rFonts w:ascii="Symbol" w:hAnsi="Symbol" w:hint="default"/>
      </w:rPr>
    </w:lvl>
  </w:abstractNum>
  <w:abstractNum w:abstractNumId="41" w15:restartNumberingAfterBreak="0">
    <w:nsid w:val="7F275D0D"/>
    <w:multiLevelType w:val="hybridMultilevel"/>
    <w:tmpl w:val="1B7CB090"/>
    <w:lvl w:ilvl="0" w:tplc="483CB39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40"/>
  </w:num>
  <w:num w:numId="4">
    <w:abstractNumId w:val="23"/>
  </w:num>
  <w:num w:numId="5">
    <w:abstractNumId w:val="13"/>
  </w:num>
  <w:num w:numId="6">
    <w:abstractNumId w:val="2"/>
  </w:num>
  <w:num w:numId="7">
    <w:abstractNumId w:val="14"/>
  </w:num>
  <w:num w:numId="8">
    <w:abstractNumId w:val="15"/>
  </w:num>
  <w:num w:numId="9">
    <w:abstractNumId w:val="38"/>
  </w:num>
  <w:num w:numId="10">
    <w:abstractNumId w:val="16"/>
  </w:num>
  <w:num w:numId="11">
    <w:abstractNumId w:val="39"/>
  </w:num>
  <w:num w:numId="12">
    <w:abstractNumId w:val="19"/>
  </w:num>
  <w:num w:numId="13">
    <w:abstractNumId w:val="18"/>
  </w:num>
  <w:num w:numId="14">
    <w:abstractNumId w:val="25"/>
  </w:num>
  <w:num w:numId="15">
    <w:abstractNumId w:val="9"/>
  </w:num>
  <w:num w:numId="16">
    <w:abstractNumId w:val="37"/>
  </w:num>
  <w:num w:numId="17">
    <w:abstractNumId w:val="8"/>
  </w:num>
  <w:num w:numId="18">
    <w:abstractNumId w:val="27"/>
  </w:num>
  <w:num w:numId="19">
    <w:abstractNumId w:val="26"/>
  </w:num>
  <w:num w:numId="20">
    <w:abstractNumId w:val="29"/>
  </w:num>
  <w:num w:numId="21">
    <w:abstractNumId w:val="12"/>
  </w:num>
  <w:num w:numId="22">
    <w:abstractNumId w:val="22"/>
  </w:num>
  <w:num w:numId="23">
    <w:abstractNumId w:val="31"/>
  </w:num>
  <w:num w:numId="24">
    <w:abstractNumId w:val="24"/>
  </w:num>
  <w:num w:numId="25">
    <w:abstractNumId w:val="28"/>
  </w:num>
  <w:num w:numId="26">
    <w:abstractNumId w:val="30"/>
  </w:num>
  <w:num w:numId="27">
    <w:abstractNumId w:val="11"/>
  </w:num>
  <w:num w:numId="28">
    <w:abstractNumId w:val="36"/>
  </w:num>
  <w:num w:numId="29">
    <w:abstractNumId w:val="5"/>
  </w:num>
  <w:num w:numId="30">
    <w:abstractNumId w:val="35"/>
  </w:num>
  <w:num w:numId="31">
    <w:abstractNumId w:val="32"/>
  </w:num>
  <w:num w:numId="32">
    <w:abstractNumId w:val="41"/>
  </w:num>
  <w:num w:numId="33">
    <w:abstractNumId w:val="33"/>
  </w:num>
  <w:num w:numId="34">
    <w:abstractNumId w:val="20"/>
  </w:num>
  <w:num w:numId="35">
    <w:abstractNumId w:val="3"/>
  </w:num>
  <w:num w:numId="36">
    <w:abstractNumId w:val="7"/>
  </w:num>
  <w:num w:numId="37">
    <w:abstractNumId w:val="34"/>
  </w:num>
  <w:num w:numId="38">
    <w:abstractNumId w:val="6"/>
  </w:num>
  <w:num w:numId="39">
    <w:abstractNumId w:val="0"/>
  </w:num>
  <w:num w:numId="40">
    <w:abstractNumId w:val="4"/>
  </w:num>
  <w:num w:numId="41">
    <w:abstractNumId w:val="10"/>
  </w:num>
  <w:num w:numId="4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08"/>
    <w:rsid w:val="0000621D"/>
    <w:rsid w:val="00007776"/>
    <w:rsid w:val="000137FE"/>
    <w:rsid w:val="00014B58"/>
    <w:rsid w:val="000354DC"/>
    <w:rsid w:val="000439FB"/>
    <w:rsid w:val="000565D0"/>
    <w:rsid w:val="000609D2"/>
    <w:rsid w:val="00066003"/>
    <w:rsid w:val="00070F42"/>
    <w:rsid w:val="00084258"/>
    <w:rsid w:val="000B62F4"/>
    <w:rsid w:val="000E735F"/>
    <w:rsid w:val="00115D09"/>
    <w:rsid w:val="001574D9"/>
    <w:rsid w:val="001641AA"/>
    <w:rsid w:val="00167704"/>
    <w:rsid w:val="001E3EFB"/>
    <w:rsid w:val="001F11D6"/>
    <w:rsid w:val="001F6A77"/>
    <w:rsid w:val="00202B0C"/>
    <w:rsid w:val="00216959"/>
    <w:rsid w:val="002246A1"/>
    <w:rsid w:val="00240F2A"/>
    <w:rsid w:val="00265BBF"/>
    <w:rsid w:val="00273353"/>
    <w:rsid w:val="00273E48"/>
    <w:rsid w:val="002A3599"/>
    <w:rsid w:val="002C0C5E"/>
    <w:rsid w:val="002C2767"/>
    <w:rsid w:val="002C71F0"/>
    <w:rsid w:val="002C7B50"/>
    <w:rsid w:val="002F7D0F"/>
    <w:rsid w:val="00313867"/>
    <w:rsid w:val="00316FBC"/>
    <w:rsid w:val="00333B6A"/>
    <w:rsid w:val="00335C76"/>
    <w:rsid w:val="00341026"/>
    <w:rsid w:val="00362B97"/>
    <w:rsid w:val="00364B42"/>
    <w:rsid w:val="00375B50"/>
    <w:rsid w:val="00382769"/>
    <w:rsid w:val="003852B0"/>
    <w:rsid w:val="00394CD7"/>
    <w:rsid w:val="003952A6"/>
    <w:rsid w:val="003968CE"/>
    <w:rsid w:val="003A76E2"/>
    <w:rsid w:val="003D2879"/>
    <w:rsid w:val="003E0D5B"/>
    <w:rsid w:val="003E3402"/>
    <w:rsid w:val="00401F90"/>
    <w:rsid w:val="004112E9"/>
    <w:rsid w:val="00414EE8"/>
    <w:rsid w:val="0042155D"/>
    <w:rsid w:val="00436C56"/>
    <w:rsid w:val="004427A6"/>
    <w:rsid w:val="00442F44"/>
    <w:rsid w:val="00460296"/>
    <w:rsid w:val="004614E1"/>
    <w:rsid w:val="004678C9"/>
    <w:rsid w:val="00467C85"/>
    <w:rsid w:val="00472EA0"/>
    <w:rsid w:val="004A226F"/>
    <w:rsid w:val="004D21B6"/>
    <w:rsid w:val="004D22D5"/>
    <w:rsid w:val="004E2F49"/>
    <w:rsid w:val="004E3E12"/>
    <w:rsid w:val="004F7AD9"/>
    <w:rsid w:val="0050431A"/>
    <w:rsid w:val="00521D17"/>
    <w:rsid w:val="005230BD"/>
    <w:rsid w:val="0052494C"/>
    <w:rsid w:val="00534F72"/>
    <w:rsid w:val="00542207"/>
    <w:rsid w:val="00550695"/>
    <w:rsid w:val="00553C8E"/>
    <w:rsid w:val="00560F33"/>
    <w:rsid w:val="00593E29"/>
    <w:rsid w:val="00596883"/>
    <w:rsid w:val="005A5FD5"/>
    <w:rsid w:val="005C0FBC"/>
    <w:rsid w:val="005D26DF"/>
    <w:rsid w:val="005E36FF"/>
    <w:rsid w:val="005F1999"/>
    <w:rsid w:val="005F7DB9"/>
    <w:rsid w:val="00607F87"/>
    <w:rsid w:val="00622AB5"/>
    <w:rsid w:val="00652AD8"/>
    <w:rsid w:val="00685654"/>
    <w:rsid w:val="00694805"/>
    <w:rsid w:val="006A119D"/>
    <w:rsid w:val="006B1CA0"/>
    <w:rsid w:val="006B68FE"/>
    <w:rsid w:val="006D30E1"/>
    <w:rsid w:val="007054A8"/>
    <w:rsid w:val="00713FA5"/>
    <w:rsid w:val="007320E9"/>
    <w:rsid w:val="00744B56"/>
    <w:rsid w:val="00751706"/>
    <w:rsid w:val="00754FCB"/>
    <w:rsid w:val="00762C91"/>
    <w:rsid w:val="007645FA"/>
    <w:rsid w:val="00771311"/>
    <w:rsid w:val="00772E08"/>
    <w:rsid w:val="007A0320"/>
    <w:rsid w:val="007B14B9"/>
    <w:rsid w:val="007B30F9"/>
    <w:rsid w:val="007C56BC"/>
    <w:rsid w:val="007C5CA4"/>
    <w:rsid w:val="007C78EE"/>
    <w:rsid w:val="007D3CBA"/>
    <w:rsid w:val="007E68F8"/>
    <w:rsid w:val="007E6B08"/>
    <w:rsid w:val="007F1891"/>
    <w:rsid w:val="00815F33"/>
    <w:rsid w:val="00827887"/>
    <w:rsid w:val="00843548"/>
    <w:rsid w:val="00855401"/>
    <w:rsid w:val="00864497"/>
    <w:rsid w:val="00871189"/>
    <w:rsid w:val="0087642D"/>
    <w:rsid w:val="00896594"/>
    <w:rsid w:val="008A15B3"/>
    <w:rsid w:val="008A5B31"/>
    <w:rsid w:val="008B424C"/>
    <w:rsid w:val="008B463F"/>
    <w:rsid w:val="008B6116"/>
    <w:rsid w:val="008B7E8C"/>
    <w:rsid w:val="008C0771"/>
    <w:rsid w:val="008D335F"/>
    <w:rsid w:val="008E2BC8"/>
    <w:rsid w:val="0090174E"/>
    <w:rsid w:val="009074D5"/>
    <w:rsid w:val="00912A16"/>
    <w:rsid w:val="00931D39"/>
    <w:rsid w:val="009353CD"/>
    <w:rsid w:val="00936B7C"/>
    <w:rsid w:val="00941A77"/>
    <w:rsid w:val="009512A8"/>
    <w:rsid w:val="00951464"/>
    <w:rsid w:val="009548F4"/>
    <w:rsid w:val="00956A0A"/>
    <w:rsid w:val="009A051A"/>
    <w:rsid w:val="009A245B"/>
    <w:rsid w:val="009A3F97"/>
    <w:rsid w:val="009B496A"/>
    <w:rsid w:val="009C5622"/>
    <w:rsid w:val="009C5E72"/>
    <w:rsid w:val="009F0ABD"/>
    <w:rsid w:val="00A01C1E"/>
    <w:rsid w:val="00A26838"/>
    <w:rsid w:val="00A33379"/>
    <w:rsid w:val="00A510DB"/>
    <w:rsid w:val="00A85673"/>
    <w:rsid w:val="00A9699F"/>
    <w:rsid w:val="00AB6E0C"/>
    <w:rsid w:val="00AD1469"/>
    <w:rsid w:val="00AD192E"/>
    <w:rsid w:val="00AF4269"/>
    <w:rsid w:val="00AF7423"/>
    <w:rsid w:val="00B0192A"/>
    <w:rsid w:val="00B127C5"/>
    <w:rsid w:val="00B13A2A"/>
    <w:rsid w:val="00B164D6"/>
    <w:rsid w:val="00B166CC"/>
    <w:rsid w:val="00B2738C"/>
    <w:rsid w:val="00B45E02"/>
    <w:rsid w:val="00B546C3"/>
    <w:rsid w:val="00BA0683"/>
    <w:rsid w:val="00BC1B04"/>
    <w:rsid w:val="00BC7DED"/>
    <w:rsid w:val="00BD27E0"/>
    <w:rsid w:val="00BD4D62"/>
    <w:rsid w:val="00BD7836"/>
    <w:rsid w:val="00BF1EDE"/>
    <w:rsid w:val="00BF49FF"/>
    <w:rsid w:val="00C00A13"/>
    <w:rsid w:val="00C0155E"/>
    <w:rsid w:val="00C0511C"/>
    <w:rsid w:val="00C27129"/>
    <w:rsid w:val="00C4447A"/>
    <w:rsid w:val="00C46A03"/>
    <w:rsid w:val="00C5041D"/>
    <w:rsid w:val="00C51E2D"/>
    <w:rsid w:val="00C52BDB"/>
    <w:rsid w:val="00C60BBC"/>
    <w:rsid w:val="00C76AD3"/>
    <w:rsid w:val="00C90A32"/>
    <w:rsid w:val="00C90FC1"/>
    <w:rsid w:val="00C91FF5"/>
    <w:rsid w:val="00C96D2A"/>
    <w:rsid w:val="00C971FF"/>
    <w:rsid w:val="00CA1B11"/>
    <w:rsid w:val="00CB176B"/>
    <w:rsid w:val="00CB2892"/>
    <w:rsid w:val="00CC7D2D"/>
    <w:rsid w:val="00D01C42"/>
    <w:rsid w:val="00D02353"/>
    <w:rsid w:val="00D20217"/>
    <w:rsid w:val="00D30D71"/>
    <w:rsid w:val="00D333D5"/>
    <w:rsid w:val="00D43A36"/>
    <w:rsid w:val="00D47CAE"/>
    <w:rsid w:val="00D678D2"/>
    <w:rsid w:val="00D87210"/>
    <w:rsid w:val="00DA1475"/>
    <w:rsid w:val="00DD3234"/>
    <w:rsid w:val="00DD60B7"/>
    <w:rsid w:val="00DF233D"/>
    <w:rsid w:val="00DF56B0"/>
    <w:rsid w:val="00E01666"/>
    <w:rsid w:val="00E03798"/>
    <w:rsid w:val="00E164CF"/>
    <w:rsid w:val="00E41839"/>
    <w:rsid w:val="00E63E2C"/>
    <w:rsid w:val="00E85EBA"/>
    <w:rsid w:val="00EA6304"/>
    <w:rsid w:val="00EC09A3"/>
    <w:rsid w:val="00ED1D9D"/>
    <w:rsid w:val="00ED3A77"/>
    <w:rsid w:val="00F01F31"/>
    <w:rsid w:val="00F03D61"/>
    <w:rsid w:val="00F162C5"/>
    <w:rsid w:val="00F351C5"/>
    <w:rsid w:val="00F35E03"/>
    <w:rsid w:val="00F37DC7"/>
    <w:rsid w:val="00F54E34"/>
    <w:rsid w:val="00F63CFD"/>
    <w:rsid w:val="00F806EB"/>
    <w:rsid w:val="00F807B1"/>
    <w:rsid w:val="00F877AB"/>
    <w:rsid w:val="00FB5EA3"/>
    <w:rsid w:val="00FC5EB6"/>
    <w:rsid w:val="00FE3BC8"/>
    <w:rsid w:val="00FE5CAA"/>
    <w:rsid w:val="00FF2D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06ABF9"/>
  <w15:docId w15:val="{E72D305C-FB01-467C-8945-529B08E9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6DF"/>
    <w:rPr>
      <w:sz w:val="24"/>
    </w:rPr>
  </w:style>
  <w:style w:type="paragraph" w:styleId="Titre1">
    <w:name w:val="heading 1"/>
    <w:basedOn w:val="Normal"/>
    <w:next w:val="Normal"/>
    <w:link w:val="Titre1Car"/>
    <w:qFormat/>
    <w:rsid w:val="005D26DF"/>
    <w:pPr>
      <w:keepNext/>
      <w:framePr w:w="8505" w:hSpace="142" w:wrap="around" w:vAnchor="text" w:hAnchor="text" w:y="1"/>
      <w:pBdr>
        <w:top w:val="single" w:sz="6" w:space="1" w:color="auto"/>
        <w:left w:val="single" w:sz="6" w:space="1" w:color="auto"/>
        <w:bottom w:val="single" w:sz="6" w:space="1" w:color="auto"/>
        <w:right w:val="single" w:sz="6" w:space="1" w:color="auto"/>
      </w:pBdr>
      <w:spacing w:before="240" w:after="60"/>
      <w:outlineLvl w:val="0"/>
    </w:pPr>
    <w:rPr>
      <w:b/>
      <w:kern w:val="28"/>
      <w:sz w:val="28"/>
    </w:rPr>
  </w:style>
  <w:style w:type="paragraph" w:styleId="Titre2">
    <w:name w:val="heading 2"/>
    <w:basedOn w:val="Normal"/>
    <w:next w:val="Normal"/>
    <w:qFormat/>
    <w:rsid w:val="005D26DF"/>
    <w:pPr>
      <w:keepNext/>
      <w:spacing w:before="240" w:after="60"/>
      <w:outlineLvl w:val="1"/>
    </w:pPr>
    <w:rPr>
      <w:b/>
      <w:i/>
    </w:rPr>
  </w:style>
  <w:style w:type="paragraph" w:styleId="Titre3">
    <w:name w:val="heading 3"/>
    <w:basedOn w:val="Normal"/>
    <w:next w:val="Normal"/>
    <w:qFormat/>
    <w:rsid w:val="005D26DF"/>
    <w:pPr>
      <w:keepNext/>
      <w:spacing w:before="240" w:after="60"/>
      <w:outlineLvl w:val="2"/>
    </w:pPr>
    <w:rPr>
      <w:b/>
    </w:rPr>
  </w:style>
  <w:style w:type="paragraph" w:styleId="Titre4">
    <w:name w:val="heading 4"/>
    <w:basedOn w:val="Normal"/>
    <w:next w:val="Normal"/>
    <w:qFormat/>
    <w:rsid w:val="005D26DF"/>
    <w:pPr>
      <w:keepNext/>
      <w:jc w:val="both"/>
      <w:outlineLvl w:val="3"/>
    </w:pPr>
    <w:rPr>
      <w:b/>
      <w:i/>
    </w:rPr>
  </w:style>
  <w:style w:type="paragraph" w:styleId="Titre5">
    <w:name w:val="heading 5"/>
    <w:basedOn w:val="Normal"/>
    <w:next w:val="Normal"/>
    <w:qFormat/>
    <w:rsid w:val="005D26DF"/>
    <w:pPr>
      <w:keepNext/>
      <w:jc w:val="both"/>
      <w:outlineLvl w:val="4"/>
    </w:pPr>
    <w:rPr>
      <w:b/>
    </w:rPr>
  </w:style>
  <w:style w:type="paragraph" w:styleId="Titre6">
    <w:name w:val="heading 6"/>
    <w:basedOn w:val="Normal"/>
    <w:next w:val="Normal"/>
    <w:qFormat/>
    <w:rsid w:val="005D26DF"/>
    <w:pPr>
      <w:keepNext/>
      <w:jc w:val="both"/>
      <w:outlineLvl w:val="5"/>
    </w:pPr>
    <w:rPr>
      <w:i/>
      <w:u w:val="single"/>
    </w:rPr>
  </w:style>
  <w:style w:type="paragraph" w:styleId="Titre7">
    <w:name w:val="heading 7"/>
    <w:basedOn w:val="Normal"/>
    <w:next w:val="Normal"/>
    <w:qFormat/>
    <w:rsid w:val="005D26DF"/>
    <w:pPr>
      <w:keepNext/>
      <w:ind w:left="360"/>
      <w:outlineLvl w:val="6"/>
    </w:pPr>
    <w:rPr>
      <w:i/>
      <w:u w:val="single"/>
    </w:rPr>
  </w:style>
  <w:style w:type="paragraph" w:styleId="Titre8">
    <w:name w:val="heading 8"/>
    <w:basedOn w:val="Normal"/>
    <w:next w:val="Normal"/>
    <w:qFormat/>
    <w:rsid w:val="005D26DF"/>
    <w:pPr>
      <w:keepNext/>
      <w:pBdr>
        <w:top w:val="single" w:sz="8" w:space="1" w:color="auto"/>
        <w:left w:val="single" w:sz="8" w:space="4" w:color="auto"/>
        <w:bottom w:val="single" w:sz="8" w:space="1" w:color="auto"/>
        <w:right w:val="single" w:sz="8" w:space="4" w:color="auto"/>
      </w:pBdr>
      <w:jc w:val="both"/>
      <w:outlineLvl w:val="7"/>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5D26DF"/>
    <w:pPr>
      <w:tabs>
        <w:tab w:val="center" w:pos="4536"/>
        <w:tab w:val="right" w:pos="9072"/>
      </w:tabs>
    </w:pPr>
  </w:style>
  <w:style w:type="paragraph" w:styleId="Pieddepage">
    <w:name w:val="footer"/>
    <w:basedOn w:val="Normal"/>
    <w:link w:val="PieddepageCar"/>
    <w:uiPriority w:val="99"/>
    <w:rsid w:val="005D26DF"/>
    <w:pPr>
      <w:tabs>
        <w:tab w:val="center" w:pos="4536"/>
        <w:tab w:val="right" w:pos="9072"/>
      </w:tabs>
    </w:pPr>
  </w:style>
  <w:style w:type="character" w:styleId="Numrodepage">
    <w:name w:val="page number"/>
    <w:basedOn w:val="Policepardfaut"/>
    <w:semiHidden/>
    <w:rsid w:val="005D26DF"/>
  </w:style>
  <w:style w:type="paragraph" w:styleId="Corpsdetexte">
    <w:name w:val="Body Text"/>
    <w:basedOn w:val="Normal"/>
    <w:semiHidden/>
    <w:rsid w:val="005D26DF"/>
    <w:pPr>
      <w:jc w:val="both"/>
    </w:pPr>
  </w:style>
  <w:style w:type="paragraph" w:styleId="Paragraphedeliste">
    <w:name w:val="List Paragraph"/>
    <w:basedOn w:val="Normal"/>
    <w:link w:val="ParagraphedelisteCar"/>
    <w:uiPriority w:val="34"/>
    <w:qFormat/>
    <w:rsid w:val="00216959"/>
    <w:pPr>
      <w:ind w:left="708"/>
    </w:pPr>
  </w:style>
  <w:style w:type="character" w:customStyle="1" w:styleId="PieddepageCar">
    <w:name w:val="Pied de page Car"/>
    <w:basedOn w:val="Policepardfaut"/>
    <w:link w:val="Pieddepage"/>
    <w:uiPriority w:val="99"/>
    <w:rsid w:val="00EA6304"/>
    <w:rPr>
      <w:sz w:val="24"/>
    </w:rPr>
  </w:style>
  <w:style w:type="character" w:styleId="Lienhypertexte">
    <w:name w:val="Hyperlink"/>
    <w:basedOn w:val="Policepardfaut"/>
    <w:uiPriority w:val="99"/>
    <w:unhideWhenUsed/>
    <w:rsid w:val="00F351C5"/>
    <w:rPr>
      <w:rFonts w:cs="Times New Roman"/>
      <w:color w:val="993300"/>
      <w:u w:val="single"/>
    </w:rPr>
  </w:style>
  <w:style w:type="character" w:customStyle="1" w:styleId="ParagraphedelisteCar">
    <w:name w:val="Paragraphe de liste Car"/>
    <w:basedOn w:val="Policepardfaut"/>
    <w:link w:val="Paragraphedeliste"/>
    <w:uiPriority w:val="34"/>
    <w:rsid w:val="00BC1B04"/>
    <w:rPr>
      <w:sz w:val="24"/>
    </w:rPr>
  </w:style>
  <w:style w:type="paragraph" w:styleId="NormalWeb">
    <w:name w:val="Normal (Web)"/>
    <w:basedOn w:val="Normal"/>
    <w:uiPriority w:val="99"/>
    <w:semiHidden/>
    <w:unhideWhenUsed/>
    <w:rsid w:val="00BC1B04"/>
    <w:pPr>
      <w:spacing w:before="100" w:beforeAutospacing="1" w:after="100" w:afterAutospacing="1"/>
    </w:pPr>
    <w:rPr>
      <w:szCs w:val="24"/>
    </w:rPr>
  </w:style>
  <w:style w:type="character" w:customStyle="1" w:styleId="Titre1Car">
    <w:name w:val="Titre 1 Car"/>
    <w:basedOn w:val="Policepardfaut"/>
    <w:link w:val="Titre1"/>
    <w:uiPriority w:val="9"/>
    <w:rsid w:val="00401F90"/>
    <w:rPr>
      <w:b/>
      <w:kern w:val="28"/>
      <w:sz w:val="28"/>
    </w:rPr>
  </w:style>
  <w:style w:type="table" w:styleId="Grilledutableau">
    <w:name w:val="Table Grid"/>
    <w:basedOn w:val="TableauNormal"/>
    <w:rsid w:val="00FE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63CFD"/>
    <w:rPr>
      <w:rFonts w:ascii="Tahoma" w:hAnsi="Tahoma" w:cs="Tahoma"/>
      <w:sz w:val="16"/>
      <w:szCs w:val="16"/>
    </w:rPr>
  </w:style>
  <w:style w:type="character" w:customStyle="1" w:styleId="TextedebullesCar">
    <w:name w:val="Texte de bulles Car"/>
    <w:basedOn w:val="Policepardfaut"/>
    <w:link w:val="Textedebulles"/>
    <w:uiPriority w:val="99"/>
    <w:semiHidden/>
    <w:rsid w:val="00F63C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000676">
      <w:bodyDiv w:val="1"/>
      <w:marLeft w:val="0"/>
      <w:marRight w:val="0"/>
      <w:marTop w:val="0"/>
      <w:marBottom w:val="0"/>
      <w:divBdr>
        <w:top w:val="none" w:sz="0" w:space="0" w:color="auto"/>
        <w:left w:val="none" w:sz="0" w:space="0" w:color="auto"/>
        <w:bottom w:val="none" w:sz="0" w:space="0" w:color="auto"/>
        <w:right w:val="none" w:sz="0" w:space="0" w:color="auto"/>
      </w:divBdr>
    </w:div>
    <w:div w:id="1176117789">
      <w:bodyDiv w:val="1"/>
      <w:marLeft w:val="0"/>
      <w:marRight w:val="0"/>
      <w:marTop w:val="0"/>
      <w:marBottom w:val="0"/>
      <w:divBdr>
        <w:top w:val="none" w:sz="0" w:space="0" w:color="auto"/>
        <w:left w:val="none" w:sz="0" w:space="0" w:color="auto"/>
        <w:bottom w:val="none" w:sz="0" w:space="0" w:color="auto"/>
        <w:right w:val="none" w:sz="0" w:space="0" w:color="auto"/>
      </w:divBdr>
    </w:div>
    <w:div w:id="16559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FA507-DF3F-4179-AAF5-745863EA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1080</Words>
  <Characters>6531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LR SERVICES</Company>
  <LinksUpToDate>false</LinksUpToDate>
  <CharactersWithSpaces>7596</CharactersWithSpaces>
  <SharedDoc>false</SharedDoc>
  <HLinks>
    <vt:vector size="6" baseType="variant">
      <vt:variant>
        <vt:i4>8257607</vt:i4>
      </vt:variant>
      <vt:variant>
        <vt:i4>8557</vt:i4>
      </vt:variant>
      <vt:variant>
        <vt:i4>1025</vt:i4>
      </vt:variant>
      <vt:variant>
        <vt:i4>1</vt:i4>
      </vt:variant>
      <vt:variant>
        <vt:lpwstr>cid:image003.jpg@01D1D6CB.42F51C40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Philippe KOELER</cp:lastModifiedBy>
  <cp:revision>3</cp:revision>
  <cp:lastPrinted>2018-07-19T08:06:00Z</cp:lastPrinted>
  <dcterms:created xsi:type="dcterms:W3CDTF">2022-01-05T10:26:00Z</dcterms:created>
  <dcterms:modified xsi:type="dcterms:W3CDTF">2022-01-06T16:21:00Z</dcterms:modified>
</cp:coreProperties>
</file>